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360" w:lineRule="auto"/>
        <w:ind w:left="-2" w:leftChars="-1"/>
        <w:jc w:val="center"/>
        <w:rPr>
          <w:b/>
          <w:bCs/>
        </w:rPr>
      </w:pPr>
      <w:r>
        <w:rPr>
          <w:rFonts w:hint="eastAsia" w:eastAsiaTheme="minorEastAsia"/>
          <w:b/>
          <w:bCs/>
          <w:sz w:val="32"/>
          <w:szCs w:val="32"/>
        </w:rPr>
        <w:t>初中物理竞赛专题训练</w:t>
      </w:r>
      <w:bookmarkStart w:id="0" w:name="_GoBack"/>
      <w:bookmarkEnd w:id="0"/>
      <w:r>
        <w:rPr>
          <w:rFonts w:eastAsiaTheme="minorEastAsia"/>
          <w:b/>
          <w:bCs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12153900</wp:posOffset>
            </wp:positionH>
            <wp:positionV relativeFrom="topMargin">
              <wp:posOffset>11684000</wp:posOffset>
            </wp:positionV>
            <wp:extent cx="444500" cy="406400"/>
            <wp:effectExtent l="0" t="0" r="12700" b="5080"/>
            <wp:wrapNone/>
            <wp:docPr id="100061" name="图片 1000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61" name="图片 10006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4500" cy="40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Theme="minorEastAsia"/>
          <w:b/>
          <w:bCs/>
          <w:sz w:val="32"/>
          <w:szCs w:val="32"/>
        </w:rPr>
        <w:t>专题05 功和机械能</w:t>
      </w:r>
    </w:p>
    <w:p>
      <w:pPr>
        <w:numPr>
          <w:ilvl w:val="0"/>
          <w:numId w:val="1"/>
        </w:numPr>
        <w:spacing w:after="0" w:line="360" w:lineRule="auto"/>
        <w:ind w:left="-2" w:leftChars="-1"/>
      </w:pPr>
      <w:r>
        <w:t>如图所示，长1米的轻杆BO一端通过光滑铰链铰在竖直墙上，另一端装一轻小光滑滑轮，重力G=10N的物体通过摆线经滑轮系于墙上A点，平衡时OA恰好水平，现将A点沿着竖直墙向上缓慢移动少许，重新平衡后轻杆受到的压力恰好也为10牛，该过程中，外力所做的功至少为(小数点后保留两位)   (   )</w:t>
      </w:r>
    </w:p>
    <w:p>
      <w:pPr>
        <w:spacing w:after="0" w:line="360" w:lineRule="auto"/>
        <w:ind w:left="-2" w:leftChars="-1"/>
      </w:pPr>
      <w:r>
        <w:t xml:space="preserve"> A.0.86焦    B.1.59焦    C.2.07焦    D.2.93焦</w:t>
      </w:r>
    </w:p>
    <w:p>
      <w:pPr>
        <w:spacing w:after="0" w:line="360" w:lineRule="auto"/>
        <w:ind w:left="-2" w:leftChars="-1"/>
      </w:pPr>
      <w:r>
        <w:drawing>
          <wp:inline distT="0" distB="0" distL="114300" distR="114300">
            <wp:extent cx="809625" cy="1114425"/>
            <wp:effectExtent l="0" t="0" r="9525" b="9525"/>
            <wp:docPr id="1" name="图片 1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color w:val="FF0000"/>
        </w:rPr>
      </w:pPr>
      <w:r>
        <w:rPr>
          <w:color w:val="FF0000"/>
        </w:rPr>
        <w:t>【答案 】A</w:t>
      </w:r>
    </w:p>
    <w:p>
      <w:pPr>
        <w:spacing w:after="0" w:line="360" w:lineRule="auto"/>
        <w:ind w:left="-2" w:leftChars="-1"/>
        <w:rPr>
          <w:color w:val="FF0000"/>
        </w:rPr>
      </w:pPr>
      <w:r>
        <w:rPr>
          <w:rFonts w:eastAsia="新宋体"/>
          <w:color w:val="FF0000"/>
          <w:szCs w:val="21"/>
        </w:rPr>
        <w:t>【解析】因为杆是“轻”的（不计其质量），且杆两端是铰链或光滑滑轮，所以轻杆在O点处的作用力方向必沿杆；即杆会平分两侧绳子间的夹角。</w:t>
      </w:r>
    </w:p>
    <w:p>
      <w:pPr>
        <w:spacing w:after="0" w:line="360" w:lineRule="auto"/>
        <w:ind w:left="-2" w:leftChars="-1"/>
        <w:rPr>
          <w:color w:val="FF0000"/>
        </w:rPr>
      </w:pPr>
      <w:r>
        <w:rPr>
          <w:rFonts w:eastAsia="新宋体"/>
          <w:color w:val="FF0000"/>
          <w:szCs w:val="21"/>
        </w:rPr>
        <w:t>开始时，AO绳子水平，由于各段绳子的拉力大小与物体重力大小相等，所以可知此时杆与竖直方向的夹角是45°；</w:t>
      </w:r>
    </w:p>
    <w:p>
      <w:pPr>
        <w:spacing w:after="0" w:line="360" w:lineRule="auto"/>
        <w:ind w:left="-2" w:leftChars="-1"/>
        <w:rPr>
          <w:color w:val="FF0000"/>
        </w:rPr>
      </w:pPr>
      <w:r>
        <w:rPr>
          <w:rFonts w:eastAsia="新宋体"/>
          <w:color w:val="FF0000"/>
          <w:szCs w:val="21"/>
        </w:rPr>
        <w:t>这时杆中的弹力大小等于滑轮两侧绳子拉力的合力。</w:t>
      </w:r>
    </w:p>
    <w:p>
      <w:pPr>
        <w:spacing w:after="0" w:line="360" w:lineRule="auto"/>
        <w:ind w:left="-2" w:leftChars="-1"/>
        <w:rPr>
          <w:color w:val="FF0000"/>
        </w:rPr>
      </w:pPr>
      <w:r>
        <w:rPr>
          <w:rFonts w:eastAsia="新宋体"/>
          <w:color w:val="FF0000"/>
          <w:szCs w:val="21"/>
        </w:rPr>
        <w:t>当将A点沿竖直墙向上缓慢移动一些距离后，达到新的平衡，由于这时轻杆受到的压力大小等于10N（等于物体重力），说明这时两段绳子夹角为120°（这个可证明的，此处不证）。</w:t>
      </w:r>
    </w:p>
    <w:p>
      <w:pPr>
        <w:spacing w:after="0" w:line="360" w:lineRule="auto"/>
        <w:ind w:left="-2" w:leftChars="-1"/>
        <w:rPr>
          <w:color w:val="FF0000"/>
        </w:rPr>
      </w:pPr>
      <w:r>
        <w:rPr>
          <w:rFonts w:eastAsia="新宋体"/>
          <w:color w:val="FF0000"/>
          <w:szCs w:val="21"/>
        </w:rPr>
        <w:t>那么杆与竖直方向的夹角是60°；</w:t>
      </w:r>
    </w:p>
    <w:p>
      <w:pPr>
        <w:spacing w:after="0" w:line="360" w:lineRule="auto"/>
        <w:ind w:left="-2" w:leftChars="-1"/>
        <w:rPr>
          <w:color w:val="FF0000"/>
        </w:rPr>
      </w:pPr>
      <w:r>
        <w:rPr>
          <w:rFonts w:eastAsia="新宋体"/>
          <w:color w:val="FF0000"/>
          <w:szCs w:val="21"/>
        </w:rPr>
        <w:drawing>
          <wp:inline distT="0" distB="0" distL="114300" distR="114300">
            <wp:extent cx="1819275" cy="1152525"/>
            <wp:effectExtent l="0" t="0" r="9525" b="9525"/>
            <wp:docPr id="24" name="图片 38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38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color w:val="FF0000"/>
        </w:rPr>
      </w:pPr>
      <w:r>
        <w:rPr>
          <w:rFonts w:eastAsia="新宋体"/>
          <w:color w:val="FF0000"/>
          <w:szCs w:val="21"/>
        </w:rPr>
        <w:t>设杆的长度是L。</w:t>
      </w:r>
    </w:p>
    <w:p>
      <w:pPr>
        <w:spacing w:after="0" w:line="360" w:lineRule="auto"/>
        <w:ind w:left="-2" w:leftChars="-1"/>
        <w:rPr>
          <w:color w:val="FF0000"/>
        </w:rPr>
      </w:pPr>
      <w:r>
        <w:rPr>
          <w:rFonts w:eastAsia="新宋体"/>
          <w:color w:val="FF0000"/>
          <w:szCs w:val="21"/>
        </w:rPr>
        <w:t>状态1时，AO段绳子长度是　L</w:t>
      </w:r>
      <w:r>
        <w:rPr>
          <w:rFonts w:eastAsia="新宋体"/>
          <w:color w:val="FF0000"/>
          <w:sz w:val="24"/>
          <w:vertAlign w:val="subscript"/>
        </w:rPr>
        <w:t>1</w:t>
      </w:r>
      <w:r>
        <w:rPr>
          <w:rFonts w:eastAsia="新宋体"/>
          <w:color w:val="FF0000"/>
          <w:szCs w:val="21"/>
        </w:rPr>
        <w:t>＝Lsin45°＝</w:t>
      </w:r>
      <w:r>
        <w:rPr>
          <w:rFonts w:eastAsia="新宋体"/>
          <w:color w:val="FF0000"/>
          <w:position w:val="-22"/>
          <w:szCs w:val="21"/>
        </w:rPr>
        <w:drawing>
          <wp:inline distT="0" distB="0" distL="114300" distR="114300">
            <wp:extent cx="219075" cy="352425"/>
            <wp:effectExtent l="0" t="0" r="9525" b="9525"/>
            <wp:docPr id="21" name="图片 39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39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1907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新宋体"/>
          <w:color w:val="FF0000"/>
          <w:szCs w:val="21"/>
        </w:rPr>
        <w:t>L，</w:t>
      </w:r>
    </w:p>
    <w:p>
      <w:pPr>
        <w:spacing w:after="0" w:line="360" w:lineRule="auto"/>
        <w:ind w:left="-2" w:leftChars="-1"/>
        <w:rPr>
          <w:color w:val="FF0000"/>
        </w:rPr>
      </w:pPr>
      <w:r>
        <w:rPr>
          <w:rFonts w:eastAsia="新宋体"/>
          <w:color w:val="FF0000"/>
          <w:szCs w:val="21"/>
        </w:rPr>
        <w:t>滑轮O点到B点的竖直方向距离是h</w:t>
      </w:r>
      <w:r>
        <w:rPr>
          <w:rFonts w:eastAsia="新宋体"/>
          <w:color w:val="FF0000"/>
          <w:sz w:val="24"/>
          <w:vertAlign w:val="subscript"/>
        </w:rPr>
        <w:t>1</w:t>
      </w:r>
      <w:r>
        <w:rPr>
          <w:rFonts w:eastAsia="新宋体"/>
          <w:color w:val="FF0000"/>
          <w:szCs w:val="21"/>
        </w:rPr>
        <w:t>＝Lcos45°＝</w:t>
      </w:r>
      <w:r>
        <w:rPr>
          <w:rFonts w:eastAsia="新宋体"/>
          <w:color w:val="FF0000"/>
          <w:position w:val="-22"/>
          <w:szCs w:val="21"/>
        </w:rPr>
        <w:drawing>
          <wp:inline distT="0" distB="0" distL="114300" distR="114300">
            <wp:extent cx="219075" cy="352425"/>
            <wp:effectExtent l="0" t="0" r="9525" b="9525"/>
            <wp:docPr id="17" name="图片 40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40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1907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新宋体"/>
          <w:color w:val="FF0000"/>
          <w:szCs w:val="21"/>
        </w:rPr>
        <w:t>L，</w:t>
      </w:r>
    </w:p>
    <w:p>
      <w:pPr>
        <w:spacing w:after="0" w:line="360" w:lineRule="auto"/>
        <w:ind w:left="-2" w:leftChars="-1"/>
        <w:rPr>
          <w:color w:val="FF0000"/>
        </w:rPr>
      </w:pPr>
      <w:r>
        <w:rPr>
          <w:rFonts w:eastAsia="新宋体"/>
          <w:color w:val="FF0000"/>
          <w:szCs w:val="21"/>
        </w:rPr>
        <w:t>状态2，杆与竖直方向夹角是60°，杆与这时AO绳子夹角也是60°（</w:t>
      </w:r>
      <w:r>
        <w:rPr>
          <w:rFonts w:hint="eastAsia" w:ascii="宋体" w:hAnsi="宋体" w:cs="宋体"/>
          <w:color w:val="FF0000"/>
          <w:szCs w:val="21"/>
        </w:rPr>
        <w:t>∠</w:t>
      </w:r>
      <w:r>
        <w:rPr>
          <w:rFonts w:eastAsia="新宋体"/>
          <w:color w:val="FF0000"/>
          <w:szCs w:val="21"/>
        </w:rPr>
        <w:t>AOB＝60°），即这时三角形AOB是等边三角形。</w:t>
      </w:r>
    </w:p>
    <w:p>
      <w:pPr>
        <w:spacing w:after="0" w:line="360" w:lineRule="auto"/>
        <w:ind w:left="-2" w:leftChars="-1"/>
        <w:rPr>
          <w:color w:val="FF0000"/>
        </w:rPr>
      </w:pPr>
      <w:r>
        <w:rPr>
          <w:rFonts w:eastAsia="新宋体"/>
          <w:color w:val="FF0000"/>
          <w:szCs w:val="21"/>
        </w:rPr>
        <w:t>所以，这时AO段绳子长度是L</w:t>
      </w:r>
      <w:r>
        <w:rPr>
          <w:rFonts w:eastAsia="新宋体"/>
          <w:color w:val="FF0000"/>
          <w:sz w:val="24"/>
          <w:vertAlign w:val="subscript"/>
        </w:rPr>
        <w:t>2</w:t>
      </w:r>
      <w:r>
        <w:rPr>
          <w:rFonts w:eastAsia="新宋体"/>
          <w:color w:val="FF0000"/>
          <w:szCs w:val="21"/>
        </w:rPr>
        <w:t>＝L；</w:t>
      </w:r>
    </w:p>
    <w:p>
      <w:pPr>
        <w:spacing w:after="0" w:line="360" w:lineRule="auto"/>
        <w:ind w:left="-2" w:leftChars="-1"/>
        <w:rPr>
          <w:color w:val="FF0000"/>
        </w:rPr>
      </w:pPr>
      <w:r>
        <w:rPr>
          <w:rFonts w:eastAsia="新宋体"/>
          <w:color w:val="FF0000"/>
          <w:szCs w:val="21"/>
        </w:rPr>
        <w:t>滑轮到B点的竖直距离是h</w:t>
      </w:r>
      <w:r>
        <w:rPr>
          <w:rFonts w:eastAsia="新宋体"/>
          <w:color w:val="FF0000"/>
          <w:sz w:val="24"/>
          <w:vertAlign w:val="subscript"/>
        </w:rPr>
        <w:t>2</w:t>
      </w:r>
      <w:r>
        <w:rPr>
          <w:rFonts w:eastAsia="新宋体"/>
          <w:color w:val="FF0000"/>
          <w:szCs w:val="21"/>
        </w:rPr>
        <w:t>＝Lcos60°＝</w:t>
      </w:r>
      <w:r>
        <w:rPr>
          <w:rFonts w:eastAsia="新宋体"/>
          <w:color w:val="FF0000"/>
          <w:position w:val="-22"/>
          <w:szCs w:val="21"/>
        </w:rPr>
        <w:drawing>
          <wp:inline distT="0" distB="0" distL="114300" distR="114300">
            <wp:extent cx="123825" cy="333375"/>
            <wp:effectExtent l="0" t="0" r="9525" b="9525"/>
            <wp:docPr id="22" name="图片 41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41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新宋体"/>
          <w:color w:val="FF0000"/>
          <w:szCs w:val="21"/>
        </w:rPr>
        <w:t>L，</w:t>
      </w:r>
    </w:p>
    <w:p>
      <w:pPr>
        <w:spacing w:after="0" w:line="360" w:lineRule="auto"/>
        <w:ind w:left="-2" w:leftChars="-1"/>
        <w:rPr>
          <w:color w:val="FF0000"/>
        </w:rPr>
      </w:pPr>
      <w:r>
        <w:rPr>
          <w:rFonts w:eastAsia="新宋体"/>
          <w:color w:val="FF0000"/>
          <w:szCs w:val="21"/>
        </w:rPr>
        <w:t>可见，后面状态与原来状态相比，物体的位置提高的竖直高度是</w:t>
      </w:r>
    </w:p>
    <w:p>
      <w:pPr>
        <w:spacing w:after="0" w:line="360" w:lineRule="auto"/>
        <w:ind w:left="-2" w:leftChars="-1"/>
        <w:rPr>
          <w:color w:val="FF0000"/>
        </w:rPr>
      </w:pPr>
      <w:r>
        <w:rPr>
          <w:rFonts w:eastAsia="新宋体"/>
          <w:color w:val="FF0000"/>
          <w:szCs w:val="21"/>
        </w:rPr>
        <w:t>h＝（h</w:t>
      </w:r>
      <w:r>
        <w:rPr>
          <w:rFonts w:eastAsia="新宋体"/>
          <w:color w:val="FF0000"/>
          <w:sz w:val="24"/>
          <w:vertAlign w:val="subscript"/>
        </w:rPr>
        <w:t>2</w:t>
      </w:r>
      <w:r>
        <w:rPr>
          <w:rFonts w:eastAsia="新宋体"/>
          <w:color w:val="FF0000"/>
          <w:szCs w:val="21"/>
        </w:rPr>
        <w:t>﹣h</w:t>
      </w:r>
      <w:r>
        <w:rPr>
          <w:rFonts w:eastAsia="新宋体"/>
          <w:color w:val="FF0000"/>
          <w:sz w:val="24"/>
          <w:vertAlign w:val="subscript"/>
        </w:rPr>
        <w:t>1</w:t>
      </w:r>
      <w:r>
        <w:rPr>
          <w:rFonts w:eastAsia="新宋体"/>
          <w:color w:val="FF0000"/>
          <w:szCs w:val="21"/>
        </w:rPr>
        <w:t>）+（L</w:t>
      </w:r>
      <w:r>
        <w:rPr>
          <w:rFonts w:eastAsia="新宋体"/>
          <w:color w:val="FF0000"/>
          <w:sz w:val="24"/>
          <w:vertAlign w:val="subscript"/>
        </w:rPr>
        <w:t>2</w:t>
      </w:r>
      <w:r>
        <w:rPr>
          <w:rFonts w:eastAsia="新宋体"/>
          <w:color w:val="FF0000"/>
          <w:szCs w:val="21"/>
        </w:rPr>
        <w:t>﹣L</w:t>
      </w:r>
      <w:r>
        <w:rPr>
          <w:rFonts w:eastAsia="新宋体"/>
          <w:color w:val="FF0000"/>
          <w:sz w:val="24"/>
          <w:vertAlign w:val="subscript"/>
        </w:rPr>
        <w:t>1</w:t>
      </w:r>
      <w:r>
        <w:rPr>
          <w:rFonts w:eastAsia="新宋体"/>
          <w:color w:val="FF0000"/>
          <w:szCs w:val="21"/>
        </w:rPr>
        <w:t>）</w:t>
      </w:r>
    </w:p>
    <w:p>
      <w:pPr>
        <w:spacing w:after="0" w:line="360" w:lineRule="auto"/>
        <w:ind w:left="-2" w:leftChars="-1"/>
        <w:rPr>
          <w:color w:val="FF0000"/>
        </w:rPr>
      </w:pPr>
      <w:r>
        <w:rPr>
          <w:rFonts w:eastAsia="新宋体"/>
          <w:color w:val="FF0000"/>
          <w:szCs w:val="21"/>
        </w:rPr>
        <w:t>＝（</w:t>
      </w:r>
      <w:r>
        <w:rPr>
          <w:rFonts w:eastAsia="新宋体"/>
          <w:color w:val="FF0000"/>
          <w:position w:val="-22"/>
          <w:szCs w:val="21"/>
        </w:rPr>
        <w:drawing>
          <wp:inline distT="0" distB="0" distL="114300" distR="114300">
            <wp:extent cx="123825" cy="333375"/>
            <wp:effectExtent l="0" t="0" r="9525" b="9525"/>
            <wp:docPr id="19" name="图片 42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42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新宋体"/>
          <w:color w:val="FF0000"/>
          <w:szCs w:val="21"/>
        </w:rPr>
        <w:t>L﹣</w:t>
      </w:r>
      <w:r>
        <w:rPr>
          <w:rFonts w:eastAsia="新宋体"/>
          <w:color w:val="FF0000"/>
          <w:position w:val="-22"/>
          <w:szCs w:val="21"/>
        </w:rPr>
        <w:drawing>
          <wp:inline distT="0" distB="0" distL="114300" distR="114300">
            <wp:extent cx="219075" cy="352425"/>
            <wp:effectExtent l="0" t="0" r="9525" b="9525"/>
            <wp:docPr id="28" name="图片 43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43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1907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新宋体"/>
          <w:color w:val="FF0000"/>
          <w:szCs w:val="21"/>
        </w:rPr>
        <w:t>L）+（L﹣</w:t>
      </w:r>
      <w:r>
        <w:rPr>
          <w:rFonts w:eastAsia="新宋体"/>
          <w:color w:val="FF0000"/>
          <w:position w:val="-22"/>
          <w:szCs w:val="21"/>
        </w:rPr>
        <w:drawing>
          <wp:inline distT="0" distB="0" distL="114300" distR="114300">
            <wp:extent cx="219075" cy="352425"/>
            <wp:effectExtent l="0" t="0" r="9525" b="9525"/>
            <wp:docPr id="25" name="图片 44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44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19075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新宋体"/>
          <w:color w:val="FF0000"/>
          <w:szCs w:val="21"/>
        </w:rPr>
        <w:t>L）</w:t>
      </w:r>
    </w:p>
    <w:p>
      <w:pPr>
        <w:spacing w:after="0" w:line="360" w:lineRule="auto"/>
        <w:ind w:left="-2" w:leftChars="-1"/>
        <w:rPr>
          <w:color w:val="FF0000"/>
        </w:rPr>
      </w:pPr>
      <w:r>
        <w:rPr>
          <w:rFonts w:eastAsia="新宋体"/>
          <w:color w:val="FF0000"/>
          <w:szCs w:val="21"/>
        </w:rPr>
        <w:t>＝（</w:t>
      </w:r>
      <w:r>
        <w:rPr>
          <w:rFonts w:eastAsia="新宋体"/>
          <w:color w:val="FF0000"/>
          <w:position w:val="-22"/>
          <w:szCs w:val="21"/>
        </w:rPr>
        <w:drawing>
          <wp:inline distT="0" distB="0" distL="114300" distR="114300">
            <wp:extent cx="123825" cy="333375"/>
            <wp:effectExtent l="0" t="0" r="9525" b="9525"/>
            <wp:docPr id="26" name="图片 45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45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新宋体"/>
          <w:color w:val="FF0000"/>
          <w:szCs w:val="21"/>
        </w:rPr>
        <w:t>﹣</w:t>
      </w:r>
      <w:r>
        <w:rPr>
          <w:rFonts w:eastAsia="新宋体"/>
          <w:color w:val="FF0000"/>
          <w:position w:val="-5"/>
          <w:szCs w:val="21"/>
        </w:rPr>
        <w:drawing>
          <wp:inline distT="0" distB="0" distL="114300" distR="114300">
            <wp:extent cx="190500" cy="171450"/>
            <wp:effectExtent l="0" t="0" r="0" b="0"/>
            <wp:docPr id="23" name="图片 46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46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新宋体"/>
          <w:color w:val="FF0000"/>
          <w:szCs w:val="21"/>
        </w:rPr>
        <w:t>）L。</w:t>
      </w:r>
    </w:p>
    <w:p>
      <w:pPr>
        <w:spacing w:after="0" w:line="360" w:lineRule="auto"/>
        <w:ind w:left="-2" w:leftChars="-1"/>
        <w:rPr>
          <w:color w:val="FF0000"/>
        </w:rPr>
      </w:pPr>
      <w:r>
        <w:rPr>
          <w:rFonts w:eastAsia="新宋体"/>
          <w:color w:val="FF0000"/>
          <w:szCs w:val="21"/>
        </w:rPr>
        <w:t>由题意可知，该过程中，外力所做的功等于整个系统增加的机械能。</w:t>
      </w:r>
    </w:p>
    <w:p>
      <w:pPr>
        <w:spacing w:after="0" w:line="360" w:lineRule="auto"/>
        <w:ind w:left="-2" w:leftChars="-1"/>
        <w:rPr>
          <w:color w:val="FF0000"/>
        </w:rPr>
      </w:pPr>
      <w:r>
        <w:rPr>
          <w:rFonts w:eastAsia="新宋体"/>
          <w:color w:val="FF0000"/>
          <w:szCs w:val="21"/>
        </w:rPr>
        <w:t>所以所做的功是：W</w:t>
      </w:r>
      <w:r>
        <w:rPr>
          <w:rFonts w:eastAsia="新宋体"/>
          <w:color w:val="FF0000"/>
          <w:sz w:val="24"/>
          <w:vertAlign w:val="subscript"/>
        </w:rPr>
        <w:t>外</w:t>
      </w:r>
      <w:r>
        <w:rPr>
          <w:rFonts w:eastAsia="新宋体"/>
          <w:color w:val="FF0000"/>
          <w:szCs w:val="21"/>
        </w:rPr>
        <w:t>＝Gh＝G×（</w:t>
      </w:r>
      <w:r>
        <w:rPr>
          <w:rFonts w:eastAsia="新宋体"/>
          <w:color w:val="FF0000"/>
          <w:position w:val="-22"/>
          <w:szCs w:val="21"/>
        </w:rPr>
        <w:drawing>
          <wp:inline distT="0" distB="0" distL="114300" distR="114300">
            <wp:extent cx="123825" cy="333375"/>
            <wp:effectExtent l="0" t="0" r="9525" b="9525"/>
            <wp:docPr id="18" name="图片 47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47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新宋体"/>
          <w:color w:val="FF0000"/>
          <w:szCs w:val="21"/>
        </w:rPr>
        <w:t>﹣</w:t>
      </w:r>
      <w:r>
        <w:rPr>
          <w:rFonts w:eastAsia="新宋体"/>
          <w:color w:val="FF0000"/>
          <w:position w:val="-5"/>
          <w:szCs w:val="21"/>
        </w:rPr>
        <w:drawing>
          <wp:inline distT="0" distB="0" distL="114300" distR="114300">
            <wp:extent cx="190500" cy="171450"/>
            <wp:effectExtent l="0" t="0" r="0" b="0"/>
            <wp:docPr id="15" name="图片 48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48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新宋体"/>
          <w:color w:val="FF0000"/>
          <w:szCs w:val="21"/>
        </w:rPr>
        <w:t>）L＝10N×（</w:t>
      </w:r>
      <w:r>
        <w:rPr>
          <w:rFonts w:eastAsia="新宋体"/>
          <w:color w:val="FF0000"/>
          <w:position w:val="-22"/>
          <w:szCs w:val="21"/>
        </w:rPr>
        <w:drawing>
          <wp:inline distT="0" distB="0" distL="114300" distR="114300">
            <wp:extent cx="123825" cy="333375"/>
            <wp:effectExtent l="0" t="0" r="9525" b="9525"/>
            <wp:docPr id="20" name="图片 49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49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新宋体"/>
          <w:color w:val="FF0000"/>
          <w:szCs w:val="21"/>
        </w:rPr>
        <w:t>﹣</w:t>
      </w:r>
      <w:r>
        <w:rPr>
          <w:rFonts w:eastAsia="新宋体"/>
          <w:color w:val="FF0000"/>
          <w:position w:val="-5"/>
          <w:szCs w:val="21"/>
        </w:rPr>
        <w:drawing>
          <wp:inline distT="0" distB="0" distL="114300" distR="114300">
            <wp:extent cx="190500" cy="171450"/>
            <wp:effectExtent l="0" t="0" r="0" b="0"/>
            <wp:docPr id="27" name="图片 50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50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新宋体"/>
          <w:color w:val="FF0000"/>
          <w:szCs w:val="21"/>
        </w:rPr>
        <w:t>）×1m≈0.86J。</w:t>
      </w:r>
    </w:p>
    <w:p>
      <w:pPr>
        <w:spacing w:after="0" w:line="360" w:lineRule="auto"/>
        <w:ind w:left="-2" w:leftChars="-1"/>
        <w:rPr>
          <w:color w:val="FF0000"/>
        </w:rPr>
      </w:pPr>
      <w:r>
        <w:rPr>
          <w:rFonts w:eastAsia="新宋体"/>
          <w:color w:val="FF0000"/>
          <w:szCs w:val="21"/>
        </w:rPr>
        <w:t>故选：A。</w:t>
      </w:r>
    </w:p>
    <w:p>
      <w:pPr>
        <w:numPr>
          <w:ilvl w:val="0"/>
          <w:numId w:val="1"/>
        </w:numPr>
        <w:spacing w:after="0" w:line="360" w:lineRule="auto"/>
        <w:ind w:left="-2" w:leftChars="-1"/>
        <w:rPr>
          <w:szCs w:val="21"/>
        </w:rPr>
      </w:pPr>
      <w:r>
        <w:rPr>
          <w:szCs w:val="21"/>
        </w:rPr>
        <w:t>关于功、功率和机械效率相互关系的说法中，正确的是(    )</w:t>
      </w:r>
    </w:p>
    <w:p>
      <w:pPr>
        <w:spacing w:after="0" w:line="360" w:lineRule="auto"/>
        <w:ind w:left="-2" w:leftChars="-1"/>
        <w:rPr>
          <w:szCs w:val="21"/>
        </w:rPr>
      </w:pPr>
      <w:r>
        <w:rPr>
          <w:szCs w:val="21"/>
        </w:rPr>
        <w:t>A．机械效率越高，机械做功越快</w:t>
      </w:r>
    </w:p>
    <w:p>
      <w:pPr>
        <w:spacing w:after="0" w:line="360" w:lineRule="auto"/>
        <w:ind w:left="-2" w:leftChars="-1"/>
        <w:rPr>
          <w:szCs w:val="21"/>
        </w:rPr>
      </w:pPr>
      <w:r>
        <w:rPr>
          <w:szCs w:val="21"/>
        </w:rPr>
        <w:t>B．做功越多的机械，机械效率越高</w:t>
      </w:r>
    </w:p>
    <w:p>
      <w:pPr>
        <w:spacing w:after="0" w:line="360" w:lineRule="auto"/>
        <w:ind w:left="-2" w:leftChars="-1"/>
        <w:rPr>
          <w:szCs w:val="21"/>
        </w:rPr>
      </w:pPr>
      <w:r>
        <w:rPr>
          <w:szCs w:val="21"/>
        </w:rPr>
        <w:t>C．功率越大的机械，做功越多</w:t>
      </w:r>
    </w:p>
    <w:p>
      <w:pPr>
        <w:spacing w:after="0" w:line="360" w:lineRule="auto"/>
        <w:ind w:left="-2" w:leftChars="-1"/>
        <w:rPr>
          <w:szCs w:val="21"/>
        </w:rPr>
      </w:pPr>
      <w:r>
        <w:rPr>
          <w:szCs w:val="21"/>
        </w:rPr>
        <w:t>D．做功越快的机械，功率越大</w:t>
      </w:r>
    </w:p>
    <w:p>
      <w:pPr>
        <w:spacing w:after="0" w:line="360" w:lineRule="auto"/>
        <w:ind w:left="-2" w:leftChars="-1"/>
        <w:rPr>
          <w:color w:val="FF0000"/>
          <w:szCs w:val="21"/>
        </w:rPr>
      </w:pPr>
      <w:r>
        <w:rPr>
          <w:color w:val="FF0000"/>
          <w:szCs w:val="21"/>
        </w:rPr>
        <w:t>【答案】D</w:t>
      </w:r>
    </w:p>
    <w:p>
      <w:pPr>
        <w:spacing w:after="0" w:line="360" w:lineRule="auto"/>
        <w:ind w:left="-2" w:leftChars="-1"/>
        <w:rPr>
          <w:color w:val="FF0000"/>
        </w:rPr>
      </w:pPr>
      <w:r>
        <w:rPr>
          <w:color w:val="FF0000"/>
          <w:szCs w:val="21"/>
        </w:rPr>
        <w:t>【解析】机械效率越高，说明机械做功时有用功所占比例越大，机械做功不一定快，选项A错误。做功越多的机械，机械效率不一定越高，选项B错误。功率越大的机械，单位时间做功越多，选项C错误。功率表示机械做功的快慢，做功越快的机械，功率越大，选项D正确。</w:t>
      </w:r>
    </w:p>
    <w:p>
      <w:pPr>
        <w:spacing w:after="0" w:line="360" w:lineRule="auto"/>
        <w:ind w:left="-2" w:leftChars="-1"/>
        <w:rPr>
          <w:szCs w:val="21"/>
        </w:rPr>
      </w:pPr>
      <w:r>
        <w:t xml:space="preserve">3. </w:t>
      </w:r>
      <w:r>
        <w:rPr>
          <w:szCs w:val="21"/>
        </w:rPr>
        <w:t>如图所示，容器的质量为m，若从容器的底部通过小孔向容器内注入质量为M的水，需要做功为W。现将小孔打开，水自然会从小孔流出，与此同时提升容器，使容器内的水面相对地面始终保持原有高度，当容器内的水全部流走时，需要做的功为</w:t>
      </w:r>
      <w:r>
        <w:rPr>
          <w:spacing w:val="-4"/>
          <w:szCs w:val="21"/>
        </w:rPr>
        <w:t>（    ）</w:t>
      </w:r>
    </w:p>
    <w:p>
      <w:pPr>
        <w:spacing w:after="0" w:line="360" w:lineRule="auto"/>
        <w:ind w:left="-2" w:leftChars="-1"/>
        <w:rPr>
          <w:szCs w:val="21"/>
        </w:rPr>
      </w:pPr>
      <w:r>
        <w:rPr>
          <w:szCs w:val="21"/>
        </w:rPr>
        <w:t>A. （M+m）gH+W</w:t>
      </w:r>
    </w:p>
    <w:p>
      <w:pPr>
        <w:spacing w:after="0" w:line="360" w:lineRule="auto"/>
        <w:ind w:left="-2" w:leftChars="-1"/>
        <w:rPr>
          <w:szCs w:val="21"/>
        </w:rPr>
      </w:pPr>
      <w:r>
        <w:rPr>
          <w:szCs w:val="21"/>
        </w:rPr>
        <w:t>B. （M+m）gH</w:t>
      </w:r>
    </w:p>
    <w:p>
      <w:pPr>
        <w:spacing w:after="0" w:line="360" w:lineRule="auto"/>
        <w:ind w:left="-2" w:leftChars="-1"/>
        <w:rPr>
          <w:szCs w:val="21"/>
        </w:rPr>
      </w:pPr>
      <w:r>
        <w:rPr>
          <w:szCs w:val="21"/>
        </w:rPr>
        <w:t>C. （M-m）gH+W</w:t>
      </w:r>
    </w:p>
    <w:p>
      <w:pPr>
        <w:spacing w:after="0" w:line="360" w:lineRule="auto"/>
        <w:ind w:left="-2" w:leftChars="-1"/>
        <w:rPr>
          <w:szCs w:val="21"/>
        </w:rPr>
      </w:pPr>
      <w:r>
        <w:rPr>
          <w:szCs w:val="21"/>
        </w:rPr>
        <w:t>D. （M+m）gH-W</w:t>
      </w:r>
    </w:p>
    <w:p>
      <w:pPr>
        <w:spacing w:after="0" w:line="360" w:lineRule="auto"/>
        <w:ind w:left="-2" w:leftChars="-1"/>
        <w:rPr>
          <w:szCs w:val="21"/>
        </w:rPr>
      </w:pPr>
      <w:r>
        <w:rPr>
          <w:szCs w:val="21"/>
        </w:rPr>
        <w:drawing>
          <wp:inline distT="0" distB="0" distL="114300" distR="114300">
            <wp:extent cx="999490" cy="999490"/>
            <wp:effectExtent l="0" t="0" r="0" b="0"/>
            <wp:docPr id="2" name="图片 2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999490" cy="999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color w:val="FF0000"/>
          <w:szCs w:val="21"/>
        </w:rPr>
      </w:pPr>
      <w:r>
        <w:rPr>
          <w:color w:val="FF0000"/>
          <w:szCs w:val="21"/>
        </w:rPr>
        <w:t>【答案】D</w:t>
      </w:r>
    </w:p>
    <w:p>
      <w:pPr>
        <w:spacing w:after="0" w:line="360" w:lineRule="auto"/>
        <w:ind w:left="-2" w:leftChars="-1"/>
        <w:rPr>
          <w:color w:val="FF0000"/>
          <w:szCs w:val="21"/>
        </w:rPr>
      </w:pPr>
      <w:r>
        <w:rPr>
          <w:color w:val="FF0000"/>
          <w:szCs w:val="21"/>
        </w:rPr>
        <w:t>【解析】根据功能关系，需要做的功包括：容器增加的重力势能mgH，水增加的重力势能。而水增加的重力势能为MgH-W，所以需要做的功为W’=mgH+MgH-W，选项D正确。</w:t>
      </w:r>
    </w:p>
    <w:p>
      <w:pPr>
        <w:spacing w:after="0" w:line="360" w:lineRule="auto"/>
        <w:ind w:left="-2" w:leftChars="-1"/>
        <w:rPr>
          <w:szCs w:val="21"/>
        </w:rPr>
      </w:pPr>
      <w:r>
        <w:rPr>
          <w:szCs w:val="21"/>
        </w:rPr>
        <w:t>4. 如图所示，一个质量为m的圆环套在一根固定的水平粗糙直杆上，现给环一个向右的初速度v</w:t>
      </w:r>
      <w:r>
        <w:rPr>
          <w:szCs w:val="21"/>
          <w:vertAlign w:val="subscript"/>
        </w:rPr>
        <w:t>0</w:t>
      </w:r>
      <w:r>
        <w:rPr>
          <w:szCs w:val="21"/>
        </w:rPr>
        <w:t>，如果在运动过程中还受到一个方向始终竖直向上的力F的作用，已知力F的大小F=kv（k为常数，v为物体的运动速度），物体的动能与速度的关系为</w:t>
      </w:r>
      <w:r>
        <w:rPr>
          <w:position w:val="-24"/>
          <w:szCs w:val="21"/>
        </w:rPr>
        <w:object>
          <v:shape id="_x0000_i1025" o:spt="75" alt="学科网(www.zxxk.com)--教育资源门户，提供试题试卷、教案、课件、教学论文、素材等各类教学资源库下载，还有大量丰富的教学资讯！" type="#_x0000_t75" style="height:30.95pt;width:56.95pt;" o:ole="t" filled="f" o:preferrelative="t" stroked="f" coordsize="21600,21600">
            <v:path/>
            <v:fill on="f" focussize="0,0"/>
            <v:stroke on="f" joinstyle="miter"/>
            <v:imagedata r:id="rId18" o:title=""/>
            <o:lock v:ext="edit" aspectratio="t"/>
            <w10:wrap type="none"/>
            <w10:anchorlock/>
          </v:shape>
          <o:OLEObject Type="Embed" ProgID="Equation.3" ShapeID="_x0000_i1025" DrawAspect="Content" ObjectID="_1468075725" r:id="rId17">
            <o:LockedField>false</o:LockedField>
          </o:OLEObject>
        </w:object>
      </w:r>
      <w:r>
        <w:rPr>
          <w:szCs w:val="21"/>
        </w:rPr>
        <w:t>，则环在整个运动过程中克服摩擦力所做的功（假设杆足够长）可能为</w:t>
      </w:r>
      <w:r>
        <w:rPr>
          <w:spacing w:val="-4"/>
          <w:szCs w:val="21"/>
        </w:rPr>
        <w:t>（    ）</w:t>
      </w:r>
    </w:p>
    <w:p>
      <w:pPr>
        <w:spacing w:after="0" w:line="360" w:lineRule="auto"/>
        <w:ind w:left="-2" w:leftChars="-1"/>
        <w:rPr>
          <w:szCs w:val="21"/>
        </w:rPr>
      </w:pPr>
      <w:r>
        <w:rPr>
          <w:szCs w:val="21"/>
        </w:rPr>
        <w:t xml:space="preserve">A. </w:t>
      </w:r>
      <w:r>
        <w:rPr>
          <w:position w:val="-24"/>
          <w:szCs w:val="21"/>
        </w:rPr>
        <w:object>
          <v:shape id="_x0000_i1026" o:spt="75" alt="学科网(www.zxxk.com)--教育资源门户，提供试题试卷、教案、课件、教学论文、素材等各类教学资源库下载，还有大量丰富的教学资讯！" type="#_x0000_t75" style="height:30.95pt;width:31.95pt;" o:ole="t" filled="f" o:preferrelative="t" stroked="f" coordsize="21600,21600">
            <v:path/>
            <v:fill on="f" focussize="0,0"/>
            <v:stroke on="f" joinstyle="miter"/>
            <v:imagedata r:id="rId20" o:title=""/>
            <o:lock v:ext="edit" aspectratio="t"/>
            <w10:wrap type="none"/>
            <w10:anchorlock/>
          </v:shape>
          <o:OLEObject Type="Embed" ProgID="Equation.3" ShapeID="_x0000_i1026" DrawAspect="Content" ObjectID="_1468075726" r:id="rId19">
            <o:LockedField>false</o:LockedField>
          </o:OLEObject>
        </w:object>
      </w:r>
      <w:r>
        <w:rPr>
          <w:szCs w:val="21"/>
        </w:rPr>
        <w:tab/>
      </w:r>
      <w:r>
        <w:rPr>
          <w:szCs w:val="21"/>
        </w:rPr>
        <w:tab/>
      </w:r>
      <w:r>
        <w:rPr>
          <w:szCs w:val="21"/>
        </w:rPr>
        <w:tab/>
      </w:r>
      <w:r>
        <w:rPr>
          <w:szCs w:val="21"/>
        </w:rPr>
        <w:tab/>
      </w:r>
      <w:r>
        <w:rPr>
          <w:szCs w:val="21"/>
        </w:rPr>
        <w:tab/>
      </w:r>
      <w:r>
        <w:rPr>
          <w:szCs w:val="21"/>
        </w:rPr>
        <w:t>B. 0</w:t>
      </w:r>
    </w:p>
    <w:p>
      <w:pPr>
        <w:tabs>
          <w:tab w:val="left" w:pos="3076"/>
        </w:tabs>
        <w:spacing w:after="0" w:line="360" w:lineRule="auto"/>
        <w:ind w:left="-2" w:leftChars="-1"/>
        <w:rPr>
          <w:position w:val="-24"/>
          <w:szCs w:val="21"/>
        </w:rPr>
      </w:pPr>
      <w:r>
        <w:rPr>
          <w:szCs w:val="21"/>
        </w:rPr>
        <w:t xml:space="preserve">C. </w:t>
      </w:r>
      <w:r>
        <w:rPr>
          <w:position w:val="-24"/>
          <w:szCs w:val="21"/>
        </w:rPr>
        <w:object>
          <v:shape id="_x0000_i1027" o:spt="75" alt="学科网(www.zxxk.com)--教育资源门户，提供试题试卷、教案、课件、教学论文、素材等各类教学资源库下载，还有大量丰富的教学资讯！" type="#_x0000_t75" style="height:30.95pt;width:31.95pt;" o:ole="t" filled="f" o:preferrelative="t" stroked="f" coordsize="21600,21600">
            <v:path/>
            <v:fill on="f" focussize="0,0"/>
            <v:stroke on="f" joinstyle="miter"/>
            <v:imagedata r:id="rId20" o:title=""/>
            <o:lock v:ext="edit" aspectratio="t"/>
            <w10:wrap type="none"/>
            <w10:anchorlock/>
          </v:shape>
          <o:OLEObject Type="Embed" ProgID="Equation.3" ShapeID="_x0000_i1027" DrawAspect="Content" ObjectID="_1468075727" r:id="rId21">
            <o:LockedField>false</o:LockedField>
          </o:OLEObject>
        </w:object>
      </w:r>
      <w:r>
        <w:rPr>
          <w:szCs w:val="21"/>
        </w:rPr>
        <w:t>-</w:t>
      </w:r>
      <w:r>
        <w:rPr>
          <w:position w:val="-24"/>
          <w:szCs w:val="21"/>
        </w:rPr>
        <w:object>
          <v:shape id="_x0000_i1028" o:spt="75" alt="学科网(www.zxxk.com)--教育资源门户，提供试题试卷、教案、课件、教学论文、素材等各类教学资源库下载，还有大量丰富的教学资讯！" type="#_x0000_t75" style="height:33pt;width:31.95pt;" o:ole="t" filled="f" o:preferrelative="t" stroked="f" coordsize="21600,21600">
            <v:path/>
            <v:fill on="f" focussize="0,0"/>
            <v:stroke on="f" joinstyle="miter"/>
            <v:imagedata r:id="rId23" o:title=""/>
            <o:lock v:ext="edit" aspectratio="t"/>
            <w10:wrap type="none"/>
            <w10:anchorlock/>
          </v:shape>
          <o:OLEObject Type="Embed" ProgID="Equation.3" ShapeID="_x0000_i1028" DrawAspect="Content" ObjectID="_1468075728" r:id="rId22">
            <o:LockedField>false</o:LockedField>
          </o:OLEObject>
        </w:object>
      </w:r>
      <w:r>
        <w:rPr>
          <w:szCs w:val="21"/>
        </w:rPr>
        <w:tab/>
      </w:r>
      <w:r>
        <w:rPr>
          <w:szCs w:val="21"/>
        </w:rPr>
        <w:tab/>
      </w:r>
      <w:r>
        <w:rPr>
          <w:szCs w:val="21"/>
        </w:rPr>
        <w:t xml:space="preserve">D. </w:t>
      </w:r>
      <w:r>
        <w:rPr>
          <w:position w:val="-24"/>
          <w:szCs w:val="21"/>
        </w:rPr>
        <w:object>
          <v:shape id="_x0000_i1029" o:spt="75" alt="学科网(www.zxxk.com)--教育资源门户，提供试题试卷、教案、课件、教学论文、素材等各类教学资源库下载，还有大量丰富的教学资讯！" type="#_x0000_t75" style="height:30.95pt;width:31.95pt;" o:ole="t" filled="f" o:preferrelative="t" stroked="f" coordsize="21600,21600">
            <v:path/>
            <v:fill on="f" focussize="0,0"/>
            <v:stroke on="f" joinstyle="miter"/>
            <v:imagedata r:id="rId20" o:title=""/>
            <o:lock v:ext="edit" aspectratio="t"/>
            <w10:wrap type="none"/>
            <w10:anchorlock/>
          </v:shape>
          <o:OLEObject Type="Embed" ProgID="Equation.3" ShapeID="_x0000_i1029" DrawAspect="Content" ObjectID="_1468075729" r:id="rId24">
            <o:LockedField>false</o:LockedField>
          </o:OLEObject>
        </w:object>
      </w:r>
      <w:r>
        <w:rPr>
          <w:szCs w:val="21"/>
        </w:rPr>
        <w:t>+</w:t>
      </w:r>
      <w:r>
        <w:rPr>
          <w:position w:val="-24"/>
          <w:szCs w:val="21"/>
        </w:rPr>
        <w:object>
          <v:shape id="_x0000_i1030" o:spt="75" alt="学科网(www.zxxk.com)--教育资源门户，提供试题试卷、教案、课件、教学论文、素材等各类教学资源库下载，还有大量丰富的教学资讯！" type="#_x0000_t75" style="height:33pt;width:31.95pt;" o:ole="t" filled="f" o:preferrelative="t" stroked="f" coordsize="21600,21600">
            <v:path/>
            <v:fill on="f" focussize="0,0"/>
            <v:stroke on="f" joinstyle="miter"/>
            <v:imagedata r:id="rId26" o:title=""/>
            <o:lock v:ext="edit" aspectratio="t"/>
            <w10:wrap type="none"/>
            <w10:anchorlock/>
          </v:shape>
          <o:OLEObject Type="Embed" ProgID="Equation.3" ShapeID="_x0000_i1030" DrawAspect="Content" ObjectID="_1468075730" r:id="rId25">
            <o:LockedField>false</o:LockedField>
          </o:OLEObject>
        </w:object>
      </w:r>
    </w:p>
    <w:p>
      <w:pPr>
        <w:tabs>
          <w:tab w:val="left" w:pos="3076"/>
        </w:tabs>
        <w:spacing w:after="0" w:line="360" w:lineRule="auto"/>
        <w:ind w:left="-2" w:leftChars="-1"/>
        <w:rPr>
          <w:position w:val="-24"/>
          <w:szCs w:val="21"/>
        </w:rPr>
      </w:pPr>
      <w:r>
        <w:rPr>
          <w:szCs w:val="21"/>
        </w:rPr>
        <w:drawing>
          <wp:inline distT="0" distB="0" distL="114300" distR="114300">
            <wp:extent cx="1706880" cy="822960"/>
            <wp:effectExtent l="0" t="0" r="7620" b="0"/>
            <wp:docPr id="3" name="图片 14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4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706880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color w:val="FF0000"/>
          <w:szCs w:val="21"/>
        </w:rPr>
      </w:pPr>
      <w:r>
        <w:rPr>
          <w:color w:val="FF0000"/>
          <w:szCs w:val="21"/>
        </w:rPr>
        <w:t>【答案】C</w:t>
      </w:r>
    </w:p>
    <w:p>
      <w:pPr>
        <w:spacing w:after="0" w:line="360" w:lineRule="auto"/>
        <w:ind w:left="-2" w:leftChars="-1"/>
        <w:rPr>
          <w:color w:val="FF0000"/>
          <w:szCs w:val="21"/>
        </w:rPr>
      </w:pPr>
      <w:r>
        <w:rPr>
          <w:color w:val="FF0000"/>
          <w:szCs w:val="21"/>
        </w:rPr>
        <w:t>【解析】若常数很小，F=kv小于mg，环在摩擦力作用下最后停止，环在整个运动过程中克服摩擦力所做的功为</w:t>
      </w:r>
      <w:r>
        <w:rPr>
          <w:color w:val="FF0000"/>
          <w:position w:val="-24"/>
          <w:szCs w:val="21"/>
        </w:rPr>
        <w:object>
          <v:shape id="_x0000_i1031" o:spt="75" alt="学科网(www.zxxk.com)--教育资源门户，提供试题试卷、教案、课件、教学论文、素材等各类教学资源库下载，还有大量丰富的教学资讯！" type="#_x0000_t75" style="height:30.95pt;width:31.95pt;" o:ole="t" filled="f" o:preferrelative="t" stroked="f" coordsize="21600,21600">
            <v:path/>
            <v:fill on="f" focussize="0,0"/>
            <v:stroke on="f" joinstyle="miter"/>
            <v:imagedata r:id="rId20" o:title=""/>
            <o:lock v:ext="edit" aspectratio="t"/>
            <w10:wrap type="none"/>
            <w10:anchorlock/>
          </v:shape>
          <o:OLEObject Type="Embed" ProgID="Equation.3" ShapeID="_x0000_i1031" DrawAspect="Content" ObjectID="_1468075731" r:id="rId28">
            <o:LockedField>false</o:LockedField>
          </o:OLEObject>
        </w:object>
      </w:r>
      <w:r>
        <w:rPr>
          <w:color w:val="FF0000"/>
          <w:szCs w:val="21"/>
        </w:rPr>
        <w:t>，选项A可能。若满足F=kv</w:t>
      </w:r>
      <w:r>
        <w:rPr>
          <w:color w:val="FF0000"/>
          <w:szCs w:val="21"/>
          <w:vertAlign w:val="subscript"/>
        </w:rPr>
        <w:t>0</w:t>
      </w:r>
      <w:r>
        <w:rPr>
          <w:color w:val="FF0000"/>
          <w:szCs w:val="21"/>
        </w:rPr>
        <w:t>=mg，环不受摩擦力作用，环在整个运动过程中克服摩擦力所做的功为0，选项B可能。若常数较大，F=kv大于mg，环在摩擦力作用下减速运动，速度减小到满足kv=mg，环不受摩擦力作用，环匀速运动。最终环运动速度v=mg/k，动能</w:t>
      </w:r>
      <w:r>
        <w:rPr>
          <w:color w:val="FF0000"/>
          <w:position w:val="-24"/>
          <w:szCs w:val="21"/>
        </w:rPr>
        <w:object>
          <v:shape id="_x0000_i1032" o:spt="75" alt="学科网(www.zxxk.com)--教育资源门户，提供试题试卷、教案、课件、教学论文、素材等各类教学资源库下载，还有大量丰富的教学资讯！" type="#_x0000_t75" style="height:31pt;width:12pt;" o:ole="t" filled="f" o:preferrelative="t" stroked="f" coordsize="21600,21600">
            <v:path/>
            <v:fill on="f" focussize="0,0"/>
            <v:stroke on="f" joinstyle="miter"/>
            <v:imagedata r:id="rId30" o:title=""/>
            <o:lock v:ext="edit" aspectratio="t"/>
            <w10:wrap type="none"/>
            <w10:anchorlock/>
          </v:shape>
          <o:OLEObject Type="Embed" ProgID="Equation.3" ShapeID="_x0000_i1032" DrawAspect="Content" ObjectID="_1468075732" r:id="rId29">
            <o:LockedField>false</o:LockedField>
          </o:OLEObject>
        </w:object>
      </w:r>
      <w:r>
        <w:rPr>
          <w:color w:val="FF0000"/>
          <w:szCs w:val="21"/>
        </w:rPr>
        <w:t>mv</w:t>
      </w:r>
      <w:r>
        <w:rPr>
          <w:color w:val="FF0000"/>
          <w:szCs w:val="21"/>
          <w:vertAlign w:val="superscript"/>
        </w:rPr>
        <w:t>2</w:t>
      </w:r>
      <w:r>
        <w:rPr>
          <w:color w:val="FF0000"/>
          <w:szCs w:val="21"/>
        </w:rPr>
        <w:t>=</w:t>
      </w:r>
      <w:r>
        <w:rPr>
          <w:color w:val="FF0000"/>
          <w:position w:val="-24"/>
          <w:szCs w:val="21"/>
        </w:rPr>
        <w:object>
          <v:shape id="_x0000_i1033" o:spt="75" alt="学科网(www.zxxk.com)--教育资源门户，提供试题试卷、教案、课件、教学论文、素材等各类教学资源库下载，还有大量丰富的教学资讯！" type="#_x0000_t75" style="height:33pt;width:31.95pt;" o:ole="t" filled="f" o:preferrelative="t" stroked="f" coordsize="21600,21600">
            <v:path/>
            <v:fill on="f" focussize="0,0"/>
            <v:stroke on="f" joinstyle="miter"/>
            <v:imagedata r:id="rId26" o:title=""/>
            <o:lock v:ext="edit" aspectratio="t"/>
            <w10:wrap type="none"/>
            <w10:anchorlock/>
          </v:shape>
          <o:OLEObject Type="Embed" ProgID="Equation.3" ShapeID="_x0000_i1033" DrawAspect="Content" ObjectID="_1468075733" r:id="rId31">
            <o:LockedField>false</o:LockedField>
          </o:OLEObject>
        </w:object>
      </w:r>
      <w:r>
        <w:rPr>
          <w:color w:val="FF0000"/>
          <w:szCs w:val="21"/>
        </w:rPr>
        <w:t>。根据功能关系，环在整个运动过程中克服摩擦力所做的功为</w:t>
      </w:r>
      <w:r>
        <w:rPr>
          <w:color w:val="FF0000"/>
          <w:position w:val="-24"/>
          <w:szCs w:val="21"/>
        </w:rPr>
        <w:object>
          <v:shape id="_x0000_i1034" o:spt="75" alt="学科网(www.zxxk.com)--教育资源门户，提供试题试卷、教案、课件、教学论文、素材等各类教学资源库下载，还有大量丰富的教学资讯！" type="#_x0000_t75" style="height:30.95pt;width:31.95pt;" o:ole="t" filled="f" o:preferrelative="t" stroked="f" coordsize="21600,21600">
            <v:path/>
            <v:fill on="f" focussize="0,0"/>
            <v:stroke on="f" joinstyle="miter"/>
            <v:imagedata r:id="rId20" o:title=""/>
            <o:lock v:ext="edit" aspectratio="t"/>
            <w10:wrap type="none"/>
            <w10:anchorlock/>
          </v:shape>
          <o:OLEObject Type="Embed" ProgID="Equation.3" ShapeID="_x0000_i1034" DrawAspect="Content" ObjectID="_1468075734" r:id="rId32">
            <o:LockedField>false</o:LockedField>
          </o:OLEObject>
        </w:object>
      </w:r>
      <w:r>
        <w:rPr>
          <w:color w:val="FF0000"/>
          <w:szCs w:val="21"/>
        </w:rPr>
        <w:t>-</w:t>
      </w:r>
      <w:r>
        <w:rPr>
          <w:color w:val="FF0000"/>
          <w:position w:val="-24"/>
          <w:szCs w:val="21"/>
        </w:rPr>
        <w:object>
          <v:shape id="_x0000_i1035" o:spt="75" alt="学科网(www.zxxk.com)--教育资源门户，提供试题试卷、教案、课件、教学论文、素材等各类教学资源库下载，还有大量丰富的教学资讯！" type="#_x0000_t75" style="height:33pt;width:31.95pt;" o:ole="t" filled="f" o:preferrelative="t" stroked="f" coordsize="21600,21600">
            <v:path/>
            <v:fill on="f" focussize="0,0"/>
            <v:stroke on="f" joinstyle="miter"/>
            <v:imagedata r:id="rId26" o:title=""/>
            <o:lock v:ext="edit" aspectratio="t"/>
            <w10:wrap type="none"/>
            <w10:anchorlock/>
          </v:shape>
          <o:OLEObject Type="Embed" ProgID="Equation.3" ShapeID="_x0000_i1035" DrawAspect="Content" ObjectID="_1468075735" r:id="rId33">
            <o:LockedField>false</o:LockedField>
          </o:OLEObject>
        </w:object>
      </w:r>
      <w:r>
        <w:rPr>
          <w:color w:val="FF0000"/>
          <w:szCs w:val="21"/>
        </w:rPr>
        <w:t>，选项C可能。</w:t>
      </w:r>
    </w:p>
    <w:p>
      <w:pPr>
        <w:spacing w:after="0" w:line="360" w:lineRule="auto"/>
        <w:ind w:left="-2" w:leftChars="-1"/>
        <w:rPr>
          <w:szCs w:val="21"/>
        </w:rPr>
      </w:pPr>
      <w:r>
        <w:rPr>
          <w:szCs w:val="21"/>
        </w:rPr>
        <w:t>5. 如图所示，一轻质弹簧一端固定在墙上的O点，另一端可自由伸长到B点。今使一质量为m的小物体靠着弹簧，将弹簧压缩到A点，然后释放，小物体能在水平面上运动到C点静止，已知AC=L；若将小物体系在弹簧上，在A点静止释放，直到最后静止，小物体通过的总路程为s，则下列说法中可能的是</w:t>
      </w:r>
      <w:r>
        <w:rPr>
          <w:spacing w:val="-4"/>
          <w:szCs w:val="21"/>
        </w:rPr>
        <w:t>（    ）</w:t>
      </w:r>
    </w:p>
    <w:p>
      <w:pPr>
        <w:spacing w:after="0" w:line="360" w:lineRule="auto"/>
        <w:ind w:left="-2" w:leftChars="-1"/>
        <w:rPr>
          <w:position w:val="-24"/>
          <w:szCs w:val="21"/>
        </w:rPr>
      </w:pPr>
      <w:r>
        <w:rPr>
          <w:szCs w:val="21"/>
        </w:rPr>
        <w:t>A. s&gt;L</w:t>
      </w:r>
      <w:r>
        <w:rPr>
          <w:szCs w:val="21"/>
        </w:rPr>
        <w:tab/>
      </w:r>
      <w:r>
        <w:rPr>
          <w:szCs w:val="21"/>
        </w:rPr>
        <w:tab/>
      </w:r>
      <w:r>
        <w:rPr>
          <w:szCs w:val="21"/>
        </w:rPr>
        <w:t>B. s=L</w:t>
      </w:r>
      <w:r>
        <w:rPr>
          <w:szCs w:val="21"/>
        </w:rPr>
        <w:tab/>
      </w:r>
      <w:r>
        <w:rPr>
          <w:szCs w:val="21"/>
        </w:rPr>
        <w:tab/>
      </w:r>
      <w:r>
        <w:rPr>
          <w:szCs w:val="21"/>
        </w:rPr>
        <w:t xml:space="preserve">C. </w:t>
      </w:r>
      <w:r>
        <w:rPr>
          <w:position w:val="-24"/>
          <w:szCs w:val="21"/>
        </w:rPr>
        <w:object>
          <v:shape id="_x0000_i1036" o:spt="75" alt="学科网(www.zxxk.com)--教育资源门户，提供试题试卷、教案、课件、教学论文、素材等各类教学资源库下载，还有大量丰富的教学资讯！" type="#_x0000_t75" style="height:30.95pt;width:48.95pt;" o:ole="t" filled="f" o:preferrelative="t" stroked="f" coordsize="21600,21600">
            <v:path/>
            <v:fill on="f" focussize="0,0"/>
            <v:stroke on="f" joinstyle="miter"/>
            <v:imagedata r:id="rId35" o:title=""/>
            <o:lock v:ext="edit" aspectratio="t"/>
            <w10:wrap type="none"/>
            <w10:anchorlock/>
          </v:shape>
          <o:OLEObject Type="Embed" ProgID="Equation.3" ShapeID="_x0000_i1036" DrawAspect="Content" ObjectID="_1468075736" r:id="rId34">
            <o:LockedField>false</o:LockedField>
          </o:OLEObject>
        </w:object>
      </w:r>
      <w:r>
        <w:rPr>
          <w:szCs w:val="21"/>
        </w:rPr>
        <w:t xml:space="preserve">    D.</w:t>
      </w:r>
      <w:r>
        <w:rPr>
          <w:position w:val="-24"/>
          <w:szCs w:val="21"/>
        </w:rPr>
        <w:object>
          <v:shape id="_x0000_i1037" o:spt="75" alt="学科网(www.zxxk.com)--教育资源门户，提供试题试卷、教案、课件、教学论文、素材等各类教学资源库下载，还有大量丰富的教学资讯！" type="#_x0000_t75" style="height:30.95pt;width:29.95pt;" o:ole="t" filled="f" o:preferrelative="t" stroked="f" coordsize="21600,21600">
            <v:path/>
            <v:fill on="f" focussize="0,0"/>
            <v:stroke on="f" joinstyle="miter"/>
            <v:imagedata r:id="rId37" o:title=""/>
            <o:lock v:ext="edit" aspectratio="t"/>
            <w10:wrap type="none"/>
            <w10:anchorlock/>
          </v:shape>
          <o:OLEObject Type="Embed" ProgID="Equation.3" ShapeID="_x0000_i1037" DrawAspect="Content" ObjectID="_1468075737" r:id="rId36">
            <o:LockedField>false</o:LockedField>
          </o:OLEObject>
        </w:object>
      </w:r>
    </w:p>
    <w:p>
      <w:pPr>
        <w:spacing w:after="0" w:line="360" w:lineRule="auto"/>
        <w:ind w:left="-2" w:leftChars="-1"/>
      </w:pPr>
      <w:r>
        <w:drawing>
          <wp:inline distT="0" distB="0" distL="114300" distR="114300">
            <wp:extent cx="2200910" cy="701040"/>
            <wp:effectExtent l="0" t="0" r="8890" b="3810"/>
            <wp:docPr id="1701925378" name="图片 17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1925378" name="图片 17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2200910" cy="701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color w:val="FF0000"/>
          <w:szCs w:val="21"/>
        </w:rPr>
      </w:pPr>
      <w:r>
        <w:rPr>
          <w:color w:val="FF0000"/>
          <w:szCs w:val="21"/>
        </w:rPr>
        <w:t>【答案】BCD</w:t>
      </w:r>
    </w:p>
    <w:p>
      <w:pPr>
        <w:spacing w:after="0" w:line="360" w:lineRule="auto"/>
        <w:ind w:left="-2" w:leftChars="-1"/>
        <w:rPr>
          <w:szCs w:val="21"/>
        </w:rPr>
      </w:pPr>
      <w:r>
        <w:rPr>
          <w:color w:val="FF0000"/>
          <w:szCs w:val="21"/>
        </w:rPr>
        <w:t>【解析】将弹簧压缩到A点，弹簧具有弹性势能E</w:t>
      </w:r>
      <w:r>
        <w:rPr>
          <w:color w:val="FF0000"/>
          <w:szCs w:val="21"/>
          <w:vertAlign w:val="subscript"/>
        </w:rPr>
        <w:t>p</w:t>
      </w:r>
      <w:r>
        <w:rPr>
          <w:color w:val="FF0000"/>
          <w:szCs w:val="21"/>
        </w:rPr>
        <w:t>。然后释放，物块克服摩擦力做功，由功能关系可知，E</w:t>
      </w:r>
      <w:r>
        <w:rPr>
          <w:color w:val="FF0000"/>
          <w:szCs w:val="21"/>
          <w:vertAlign w:val="subscript"/>
        </w:rPr>
        <w:t>p</w:t>
      </w:r>
      <w:r>
        <w:rPr>
          <w:color w:val="FF0000"/>
          <w:szCs w:val="21"/>
        </w:rPr>
        <w:t>=μmgL。若将小物体系在弹簧上，在A点静止释放，直到最后静止，小物体最后静止位置可能在B点，由功能关系可知小物体通过的总路程s=L，选项A错误B正确。小物体最后静止位置可能不在B点，弹簧具有一定弹性势能，s&lt;L，选项CD都有可能，选项CD正确.</w:t>
      </w:r>
      <w:r>
        <w:rPr>
          <w:szCs w:val="21"/>
        </w:rPr>
        <w:t xml:space="preserve">      </w:t>
      </w:r>
    </w:p>
    <w:p>
      <w:pPr>
        <w:numPr>
          <w:ilvl w:val="0"/>
          <w:numId w:val="2"/>
        </w:numPr>
        <w:spacing w:after="0" w:line="360" w:lineRule="auto"/>
        <w:ind w:left="-2" w:leftChars="-1"/>
        <w:rPr>
          <w:szCs w:val="21"/>
        </w:rPr>
      </w:pPr>
      <w:r>
        <w:rPr>
          <w:szCs w:val="21"/>
        </w:rPr>
        <w:t>如图所示，三根细绳的一端分别系住A、B、C三个物体，它们的另一端分别系于O点，a、b为两定滑轮。整个装置处于平衡状态时，Oa与竖直方向成30°，Ob处于水平状态。已知B的质量为m，如果将左边的滑轮a水平向左缓慢移动距离s，最终整个装置仍处于平衡状态，则</w:t>
      </w:r>
      <w:r>
        <w:rPr>
          <w:spacing w:val="-4"/>
          <w:szCs w:val="21"/>
        </w:rPr>
        <w:t>（    ）</w:t>
      </w:r>
    </w:p>
    <w:p>
      <w:pPr>
        <w:spacing w:after="0" w:line="360" w:lineRule="auto"/>
        <w:ind w:left="-2" w:leftChars="-1"/>
        <w:rPr>
          <w:szCs w:val="21"/>
        </w:rPr>
      </w:pPr>
      <w:r>
        <w:rPr>
          <w:szCs w:val="21"/>
        </w:rPr>
        <w:t>A. 物体A、C的质量之比为2</w:t>
      </w:r>
      <w:r>
        <w:rPr>
          <w:rFonts w:hint="eastAsia" w:ascii="宋体" w:hAnsi="宋体" w:cs="宋体"/>
          <w:szCs w:val="21"/>
        </w:rPr>
        <w:t>∶</w:t>
      </w:r>
      <w:r>
        <w:rPr>
          <w:szCs w:val="21"/>
        </w:rPr>
        <w:t>1</w:t>
      </w:r>
      <w:r>
        <w:rPr>
          <w:szCs w:val="21"/>
        </w:rPr>
        <w:tab/>
      </w:r>
      <w:r>
        <w:rPr>
          <w:szCs w:val="21"/>
        </w:rPr>
        <w:tab/>
      </w:r>
      <w:r>
        <w:rPr>
          <w:szCs w:val="21"/>
        </w:rPr>
        <w:t>B. 该过程中A、C上升，B下降</w:t>
      </w:r>
    </w:p>
    <w:p>
      <w:pPr>
        <w:spacing w:after="0" w:line="360" w:lineRule="auto"/>
        <w:ind w:left="-2" w:leftChars="-1"/>
        <w:rPr>
          <w:szCs w:val="21"/>
        </w:rPr>
      </w:pPr>
      <w:r>
        <w:rPr>
          <w:szCs w:val="21"/>
        </w:rPr>
        <w:t>C. 该过程中A、B下降，C上升</w:t>
      </w:r>
      <w:r>
        <w:rPr>
          <w:szCs w:val="21"/>
        </w:rPr>
        <w:tab/>
      </w:r>
      <w:r>
        <w:rPr>
          <w:szCs w:val="21"/>
        </w:rPr>
        <w:tab/>
      </w:r>
      <w:r>
        <w:rPr>
          <w:szCs w:val="21"/>
        </w:rPr>
        <w:tab/>
      </w:r>
      <w:r>
        <w:rPr>
          <w:szCs w:val="21"/>
        </w:rPr>
        <w:t>D. 该过程外力所做的功为</w:t>
      </w:r>
      <w:r>
        <w:rPr>
          <w:position w:val="-24"/>
          <w:szCs w:val="21"/>
        </w:rPr>
        <w:object>
          <v:shape id="_x0000_i1038" o:spt="75" alt="学科网(www.zxxk.com)--教育资源门户，提供试题试卷、教案、课件、教学论文、素材等各类教学资源库下载，还有大量丰富的教学资讯！" type="#_x0000_t75" style="height:33.75pt;width:20.25pt;" o:ole="t" filled="f" o:preferrelative="t" stroked="f" coordsize="21600,21600">
            <v:path/>
            <v:fill on="f" focussize="0,0"/>
            <v:stroke on="f" joinstyle="miter"/>
            <v:imagedata r:id="rId40" o:title=""/>
            <o:lock v:ext="edit" aspectratio="t"/>
            <w10:wrap type="none"/>
            <w10:anchorlock/>
          </v:shape>
          <o:OLEObject Type="Embed" ProgID="Equation.3" ShapeID="_x0000_i1038" DrawAspect="Content" ObjectID="_1468075738" r:id="rId39">
            <o:LockedField>false</o:LockedField>
          </o:OLEObject>
        </w:object>
      </w:r>
      <w:r>
        <w:rPr>
          <w:szCs w:val="21"/>
        </w:rPr>
        <w:t>mgs</w:t>
      </w:r>
    </w:p>
    <w:p>
      <w:pPr>
        <w:spacing w:after="0" w:line="360" w:lineRule="auto"/>
        <w:ind w:left="-2" w:leftChars="-1"/>
        <w:rPr>
          <w:szCs w:val="21"/>
        </w:rPr>
      </w:pPr>
      <w:r>
        <w:rPr>
          <w:szCs w:val="21"/>
        </w:rPr>
        <w:drawing>
          <wp:inline distT="0" distB="0" distL="114300" distR="114300">
            <wp:extent cx="1057275" cy="1338580"/>
            <wp:effectExtent l="0" t="0" r="9525" b="0"/>
            <wp:docPr id="5" name="图片 19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9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1338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color w:val="FF0000"/>
          <w:szCs w:val="21"/>
        </w:rPr>
      </w:pPr>
      <w:r>
        <w:rPr>
          <w:color w:val="FF0000"/>
          <w:szCs w:val="21"/>
        </w:rPr>
        <w:t>【答案】AD</w:t>
      </w:r>
    </w:p>
    <w:p>
      <w:pPr>
        <w:spacing w:after="0" w:line="360" w:lineRule="auto"/>
        <w:ind w:left="-2" w:leftChars="-1"/>
        <w:rPr>
          <w:color w:val="FF0000"/>
          <w:szCs w:val="21"/>
        </w:rPr>
      </w:pPr>
      <w:r>
        <w:rPr>
          <w:color w:val="FF0000"/>
          <w:szCs w:val="21"/>
        </w:rPr>
        <w:t>【解析】选择O点分析受力，由平衡条件可得： m</w:t>
      </w:r>
      <w:r>
        <w:rPr>
          <w:color w:val="FF0000"/>
          <w:szCs w:val="21"/>
          <w:vertAlign w:val="subscript"/>
        </w:rPr>
        <w:t>A</w:t>
      </w:r>
      <w:r>
        <w:rPr>
          <w:color w:val="FF0000"/>
          <w:szCs w:val="21"/>
        </w:rPr>
        <w:t>gsin30°=m</w:t>
      </w:r>
      <w:r>
        <w:rPr>
          <w:color w:val="FF0000"/>
          <w:szCs w:val="21"/>
          <w:vertAlign w:val="subscript"/>
        </w:rPr>
        <w:t>C</w:t>
      </w:r>
      <w:r>
        <w:rPr>
          <w:color w:val="FF0000"/>
          <w:szCs w:val="21"/>
        </w:rPr>
        <w:t>g，</w:t>
      </w:r>
    </w:p>
    <w:p>
      <w:pPr>
        <w:spacing w:after="0" w:line="360" w:lineRule="auto"/>
        <w:ind w:left="-2" w:leftChars="-1"/>
        <w:rPr>
          <w:szCs w:val="21"/>
        </w:rPr>
      </w:pPr>
      <w:r>
        <w:rPr>
          <w:color w:val="FF0000"/>
          <w:szCs w:val="21"/>
        </w:rPr>
        <w:t>解得：物体A、C的质量之比为m</w:t>
      </w:r>
      <w:r>
        <w:rPr>
          <w:color w:val="FF0000"/>
          <w:szCs w:val="21"/>
          <w:vertAlign w:val="subscript"/>
        </w:rPr>
        <w:t>A</w:t>
      </w:r>
      <w:r>
        <w:rPr>
          <w:rFonts w:hint="eastAsia" w:ascii="宋体" w:hAnsi="宋体" w:cs="宋体"/>
          <w:color w:val="FF0000"/>
          <w:szCs w:val="21"/>
        </w:rPr>
        <w:t>∶</w:t>
      </w:r>
      <w:r>
        <w:rPr>
          <w:color w:val="FF0000"/>
          <w:szCs w:val="21"/>
        </w:rPr>
        <w:t>m</w:t>
      </w:r>
      <w:r>
        <w:rPr>
          <w:color w:val="FF0000"/>
          <w:szCs w:val="21"/>
          <w:vertAlign w:val="subscript"/>
        </w:rPr>
        <w:t>C</w:t>
      </w:r>
      <w:r>
        <w:rPr>
          <w:color w:val="FF0000"/>
          <w:szCs w:val="21"/>
        </w:rPr>
        <w:t>=2</w:t>
      </w:r>
      <w:r>
        <w:rPr>
          <w:rFonts w:hint="eastAsia" w:ascii="宋体" w:hAnsi="宋体" w:cs="宋体"/>
          <w:color w:val="FF0000"/>
          <w:szCs w:val="21"/>
        </w:rPr>
        <w:t>∶</w:t>
      </w:r>
      <w:r>
        <w:rPr>
          <w:color w:val="FF0000"/>
          <w:szCs w:val="21"/>
        </w:rPr>
        <w:t>1，选项A正确。由m</w:t>
      </w:r>
      <w:r>
        <w:rPr>
          <w:color w:val="FF0000"/>
          <w:szCs w:val="21"/>
          <w:vertAlign w:val="subscript"/>
        </w:rPr>
        <w:t>A</w:t>
      </w:r>
      <w:r>
        <w:rPr>
          <w:color w:val="FF0000"/>
          <w:szCs w:val="21"/>
        </w:rPr>
        <w:t>gcos30°=mg，可得m</w:t>
      </w:r>
      <w:r>
        <w:rPr>
          <w:color w:val="FF0000"/>
          <w:szCs w:val="21"/>
          <w:vertAlign w:val="subscript"/>
        </w:rPr>
        <w:t>A</w:t>
      </w:r>
      <w:r>
        <w:rPr>
          <w:color w:val="FF0000"/>
          <w:szCs w:val="21"/>
        </w:rPr>
        <w:t>=</w:t>
      </w:r>
      <w:r>
        <w:rPr>
          <w:color w:val="FF0000"/>
          <w:position w:val="-24"/>
          <w:szCs w:val="21"/>
          <w:vertAlign w:val="subscript"/>
        </w:rPr>
        <w:object>
          <v:shape id="_x0000_i1039" o:spt="75" alt="学科网(www.zxxk.com)--教育资源门户，提供试题试卷、教案、课件、教学论文、素材等各类教学资源库下载，还有大量丰富的教学资讯！" type="#_x0000_t75" style="height:33.75pt;width:26.25pt;" o:ole="t" filled="f" o:preferrelative="t" stroked="f" coordsize="21600,21600">
            <v:path/>
            <v:fill on="f" focussize="0,0"/>
            <v:stroke on="f" joinstyle="miter"/>
            <v:imagedata r:id="rId43" o:title=""/>
            <o:lock v:ext="edit" aspectratio="t"/>
            <w10:wrap type="none"/>
            <w10:anchorlock/>
          </v:shape>
          <o:OLEObject Type="Embed" ProgID="Equation.3" ShapeID="_x0000_i1039" DrawAspect="Content" ObjectID="_1468075739" r:id="rId42">
            <o:LockedField>false</o:LockedField>
          </o:OLEObject>
        </w:object>
      </w:r>
      <w:r>
        <w:rPr>
          <w:color w:val="FF0000"/>
          <w:szCs w:val="21"/>
        </w:rPr>
        <w:t>m</w:t>
      </w:r>
      <w:r>
        <w:rPr>
          <w:color w:val="FF0000"/>
          <w:szCs w:val="21"/>
          <w:vertAlign w:val="subscript"/>
        </w:rPr>
        <w:t>。</w:t>
      </w:r>
      <w:r>
        <w:rPr>
          <w:color w:val="FF0000"/>
          <w:szCs w:val="21"/>
        </w:rPr>
        <w:t>将左边的滑轮a水平向左缓慢移动距离s，最终整个装置仍处于平衡状态，由平衡条件可得最终Oa与竖直方向夹角仍为30°，0b仍水平，B不动，A不动，C上升，选项BC错误。将左边的滑轮a水平向左缓慢移动距离s，整个装置仍处于平衡状态，c上升s，该过程外力所做的功为W= m</w:t>
      </w:r>
      <w:r>
        <w:rPr>
          <w:color w:val="FF0000"/>
          <w:szCs w:val="21"/>
          <w:vertAlign w:val="subscript"/>
        </w:rPr>
        <w:t>C</w:t>
      </w:r>
      <w:r>
        <w:rPr>
          <w:color w:val="FF0000"/>
          <w:szCs w:val="21"/>
        </w:rPr>
        <w:t>gs=</w:t>
      </w:r>
      <w:r>
        <w:rPr>
          <w:color w:val="FF0000"/>
          <w:position w:val="-24"/>
          <w:szCs w:val="21"/>
        </w:rPr>
        <w:object>
          <v:shape id="_x0000_i1040" o:spt="75" alt="学科网(www.zxxk.com)--教育资源门户，提供试题试卷、教案、课件、教学论文、素材等各类教学资源库下载，还有大量丰富的教学资讯！" type="#_x0000_t75" style="height:33.75pt;width:20.25pt;" o:ole="t" filled="f" o:preferrelative="t" stroked="f" coordsize="21600,21600">
            <v:path/>
            <v:fill on="f" focussize="0,0"/>
            <v:stroke on="f" joinstyle="miter"/>
            <v:imagedata r:id="rId45" o:title=""/>
            <o:lock v:ext="edit" aspectratio="t"/>
            <w10:wrap type="none"/>
            <w10:anchorlock/>
          </v:shape>
          <o:OLEObject Type="Embed" ProgID="Equation.3" ShapeID="_x0000_i1040" DrawAspect="Content" ObjectID="_1468075740" r:id="rId44">
            <o:LockedField>false</o:LockedField>
          </o:OLEObject>
        </w:object>
      </w:r>
      <w:r>
        <w:rPr>
          <w:color w:val="FF0000"/>
          <w:szCs w:val="21"/>
        </w:rPr>
        <w:t>mgs，选项D正确</w:t>
      </w:r>
      <w:r>
        <w:rPr>
          <w:szCs w:val="21"/>
        </w:rPr>
        <w:t>。</w:t>
      </w:r>
    </w:p>
    <w:p>
      <w:pPr>
        <w:spacing w:after="0" w:line="360" w:lineRule="auto"/>
        <w:ind w:left="-2" w:leftChars="-1"/>
        <w:rPr>
          <w:szCs w:val="21"/>
        </w:rPr>
      </w:pPr>
    </w:p>
    <w:p>
      <w:pPr>
        <w:spacing w:after="0" w:line="360" w:lineRule="auto"/>
        <w:ind w:left="-2" w:leftChars="-1"/>
        <w:rPr>
          <w:snapToGrid w:val="0"/>
          <w:color w:val="000000"/>
          <w:kern w:val="0"/>
        </w:rPr>
      </w:pPr>
      <w:r>
        <w:rPr>
          <w:szCs w:val="21"/>
        </w:rPr>
        <w:t>7.</w:t>
      </w:r>
      <w:r>
        <w:rPr>
          <w:snapToGrid w:val="0"/>
          <w:color w:val="000000"/>
          <w:kern w:val="0"/>
        </w:rPr>
        <w:t>如图所示，轻绳的一端通过定滑轮与质量为m、可看成质点的小物体相连，另一端受到大小为F的恒力作用，开始时绳与水平方向夹角为θ。小物体从水平面上的A点被拖动到水平面上的B点，A、B距离为L，随后从B点沿斜面被拖动到滑轮O处，B、O距离也为L。小物体与水平面及斜面间的动摩擦因数均为μ，若小物体从A运动到O的过程中，F对小物体做的功为W</w:t>
      </w:r>
      <w:r>
        <w:rPr>
          <w:snapToGrid w:val="0"/>
          <w:color w:val="000000"/>
          <w:kern w:val="0"/>
          <w:vertAlign w:val="subscript"/>
        </w:rPr>
        <w:t>F</w:t>
      </w:r>
      <w:r>
        <w:rPr>
          <w:snapToGrid w:val="0"/>
          <w:color w:val="000000"/>
          <w:kern w:val="0"/>
        </w:rPr>
        <w:t>，小物体在BO段运动过程中克服摩擦力做的功为所W</w:t>
      </w:r>
      <w:r>
        <w:rPr>
          <w:snapToGrid w:val="0"/>
          <w:color w:val="000000"/>
          <w:kern w:val="0"/>
          <w:vertAlign w:val="subscript"/>
        </w:rPr>
        <w:t>f</w:t>
      </w:r>
      <w:r>
        <w:rPr>
          <w:snapToGrid w:val="0"/>
          <w:color w:val="000000"/>
          <w:kern w:val="0"/>
        </w:rPr>
        <w:t>，则以下结果正确的是(         )</w:t>
      </w:r>
    </w:p>
    <w:p>
      <w:pPr>
        <w:adjustRightInd w:val="0"/>
        <w:spacing w:after="0" w:line="360" w:lineRule="auto"/>
        <w:ind w:left="-2" w:leftChars="-1"/>
        <w:rPr>
          <w:snapToGrid w:val="0"/>
          <w:color w:val="000000"/>
          <w:kern w:val="0"/>
        </w:rPr>
      </w:pPr>
      <w:r>
        <w:rPr>
          <w:snapToGrid w:val="0"/>
          <w:color w:val="000000"/>
          <w:kern w:val="0"/>
        </w:rPr>
        <w:t>(A)W</w:t>
      </w:r>
      <w:r>
        <w:rPr>
          <w:snapToGrid w:val="0"/>
          <w:color w:val="000000"/>
          <w:kern w:val="0"/>
          <w:vertAlign w:val="subscript"/>
        </w:rPr>
        <w:t>F</w:t>
      </w:r>
      <w:r>
        <w:rPr>
          <w:snapToGrid w:val="0"/>
          <w:color w:val="000000"/>
          <w:kern w:val="0"/>
        </w:rPr>
        <w:t>＝FL(cosθ＋l)               (B)W</w:t>
      </w:r>
      <w:r>
        <w:rPr>
          <w:snapToGrid w:val="0"/>
          <w:color w:val="000000"/>
          <w:kern w:val="0"/>
          <w:vertAlign w:val="subscript"/>
        </w:rPr>
        <w:t>F</w:t>
      </w:r>
      <w:r>
        <w:rPr>
          <w:snapToGrid w:val="0"/>
          <w:color w:val="000000"/>
          <w:kern w:val="0"/>
        </w:rPr>
        <w:t>＝2FLcosθ</w:t>
      </w:r>
    </w:p>
    <w:p>
      <w:pPr>
        <w:adjustRightInd w:val="0"/>
        <w:spacing w:after="0" w:line="360" w:lineRule="auto"/>
        <w:ind w:left="-2" w:leftChars="-1"/>
        <w:rPr>
          <w:snapToGrid w:val="0"/>
          <w:color w:val="000000"/>
          <w:kern w:val="0"/>
        </w:rPr>
      </w:pPr>
      <w:r>
        <w:rPr>
          <w:snapToGrid w:val="0"/>
          <w:color w:val="000000"/>
          <w:kern w:val="0"/>
        </w:rPr>
        <w:t>(C)W</w:t>
      </w:r>
      <w:r>
        <w:rPr>
          <w:snapToGrid w:val="0"/>
          <w:color w:val="000000"/>
          <w:kern w:val="0"/>
          <w:vertAlign w:val="subscript"/>
        </w:rPr>
        <w:t>f</w:t>
      </w:r>
      <w:r>
        <w:rPr>
          <w:snapToGrid w:val="0"/>
          <w:color w:val="000000"/>
          <w:kern w:val="0"/>
        </w:rPr>
        <w:t>＝μmgLcos2θ               (D)W</w:t>
      </w:r>
      <w:r>
        <w:rPr>
          <w:snapToGrid w:val="0"/>
          <w:color w:val="000000"/>
          <w:kern w:val="0"/>
          <w:vertAlign w:val="subscript"/>
        </w:rPr>
        <w:t>f</w:t>
      </w:r>
      <w:r>
        <w:rPr>
          <w:snapToGrid w:val="0"/>
          <w:color w:val="000000"/>
          <w:kern w:val="0"/>
        </w:rPr>
        <w:t>＝FL－mgLsin2θ</w:t>
      </w:r>
    </w:p>
    <w:p>
      <w:pPr>
        <w:adjustRightInd w:val="0"/>
        <w:spacing w:after="0" w:line="360" w:lineRule="auto"/>
        <w:ind w:left="-2" w:leftChars="-1"/>
        <w:rPr>
          <w:snapToGrid w:val="0"/>
          <w:color w:val="000000"/>
          <w:kern w:val="0"/>
        </w:rPr>
      </w:pPr>
      <w:r>
        <w:rPr>
          <w:snapToGrid w:val="0"/>
          <w:color w:val="000000"/>
          <w:kern w:val="0"/>
        </w:rPr>
        <w:drawing>
          <wp:inline distT="0" distB="0" distL="114300" distR="114300">
            <wp:extent cx="1752600" cy="809625"/>
            <wp:effectExtent l="0" t="0" r="0" b="9525"/>
            <wp:docPr id="6" name="图片 22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22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adjustRightInd w:val="0"/>
        <w:spacing w:after="0" w:line="360" w:lineRule="auto"/>
        <w:ind w:left="-2" w:leftChars="-1"/>
        <w:rPr>
          <w:snapToGrid w:val="0"/>
          <w:color w:val="000000"/>
          <w:kern w:val="0"/>
        </w:rPr>
      </w:pPr>
      <w:r>
        <w:rPr>
          <w:szCs w:val="21"/>
        </w:rPr>
        <w:t>第7题图</w:t>
      </w:r>
      <w:r>
        <w:rPr>
          <w:szCs w:val="21"/>
        </w:rPr>
        <w:tab/>
      </w:r>
    </w:p>
    <w:p>
      <w:pPr>
        <w:adjustRightInd w:val="0"/>
        <w:spacing w:after="0" w:line="360" w:lineRule="auto"/>
        <w:ind w:left="-2" w:leftChars="-1"/>
        <w:rPr>
          <w:snapToGrid w:val="0"/>
          <w:color w:val="FF0000"/>
          <w:kern w:val="0"/>
        </w:rPr>
      </w:pPr>
      <w:r>
        <w:rPr>
          <w:snapToGrid w:val="0"/>
          <w:color w:val="FF0000"/>
          <w:kern w:val="0"/>
        </w:rPr>
        <w:t>【答案】BC </w:t>
      </w:r>
    </w:p>
    <w:p>
      <w:pPr>
        <w:adjustRightInd w:val="0"/>
        <w:spacing w:after="0" w:line="360" w:lineRule="auto"/>
        <w:ind w:left="-2" w:leftChars="-1"/>
        <w:rPr>
          <w:snapToGrid w:val="0"/>
          <w:color w:val="FF0000"/>
          <w:kern w:val="0"/>
        </w:rPr>
      </w:pPr>
      <w:r>
        <w:rPr>
          <w:snapToGrid w:val="0"/>
          <w:color w:val="FF0000"/>
          <w:kern w:val="0"/>
        </w:rPr>
        <w:t>【解析】从A到O的过程中，力F对小物体做的功可以通过力F乘上力F作用点通过的距离计算，所以为2FLcosθ，故选B。小物体在BO段运动过程中克服摩擦力做的功，可以通过小物体受到的滑动摩擦力乘上L进行计算，又OB的倾角为2θ，所以W</w:t>
      </w:r>
      <w:r>
        <w:rPr>
          <w:snapToGrid w:val="0"/>
          <w:color w:val="FF0000"/>
          <w:kern w:val="0"/>
          <w:vertAlign w:val="subscript"/>
        </w:rPr>
        <w:t>f</w:t>
      </w:r>
      <w:r>
        <w:rPr>
          <w:snapToGrid w:val="0"/>
          <w:color w:val="FF0000"/>
          <w:kern w:val="0"/>
        </w:rPr>
        <w:t> =mgcos2θμL，即选C。</w:t>
      </w:r>
    </w:p>
    <w:p>
      <w:pPr>
        <w:spacing w:after="0" w:line="360" w:lineRule="auto"/>
        <w:ind w:left="-2" w:leftChars="-1"/>
      </w:pPr>
      <w:r>
        <w:t>8. 如图所示，水平地面上有一木箱，木箱与地面间的动摩擦因数为</w:t>
      </w:r>
      <w:r>
        <w:rPr>
          <w:i/>
          <w:iCs/>
        </w:rPr>
        <w:t>μ</w:t>
      </w:r>
      <w:r>
        <w:t>，木箱在与水平夹角为</w:t>
      </w:r>
      <w:r>
        <w:rPr>
          <w:i/>
          <w:iCs/>
        </w:rPr>
        <w:t>θ</w:t>
      </w:r>
      <w:r>
        <w:t>的拉力</w:t>
      </w:r>
      <w:r>
        <w:rPr>
          <w:i/>
          <w:iCs/>
        </w:rPr>
        <w:t>F</w:t>
      </w:r>
      <w:r>
        <w:t>作用下做匀速直线运动。</w:t>
      </w:r>
      <w:r>
        <w:rPr>
          <w:i/>
          <w:iCs/>
        </w:rPr>
        <w:t>θ</w:t>
      </w:r>
      <w:r>
        <w:t>从0°逐渐增大到90°的过程中，木箱的速度始终保持不变，则拉力</w:t>
      </w:r>
      <w:r>
        <w:rPr>
          <w:i/>
          <w:iCs/>
        </w:rPr>
        <w:t>F</w:t>
      </w:r>
      <w:r>
        <w:t>的功率(   )</w:t>
      </w:r>
    </w:p>
    <w:p>
      <w:pPr>
        <w:spacing w:after="0" w:line="360" w:lineRule="auto"/>
        <w:ind w:left="-2" w:leftChars="-1"/>
      </w:pPr>
      <w:r>
        <w:t>(A)一直减小</w:t>
      </w:r>
      <w:r>
        <w:tab/>
      </w:r>
      <w:r>
        <w:tab/>
      </w:r>
      <w:r>
        <w:tab/>
      </w:r>
      <w:r>
        <w:t>(B)一直增大</w:t>
      </w:r>
      <w:r>
        <w:tab/>
      </w:r>
      <w:r>
        <w:tab/>
      </w:r>
      <w:r>
        <w:t>(C)先减小后增大</w:t>
      </w:r>
      <w:r>
        <w:tab/>
      </w:r>
      <w:r>
        <w:tab/>
      </w:r>
      <w:r>
        <w:t>(D)先增大后减小</w:t>
      </w:r>
    </w:p>
    <w:p>
      <w:pPr>
        <w:spacing w:after="0" w:line="360" w:lineRule="auto"/>
        <w:ind w:left="-2" w:leftChars="-1"/>
      </w:pPr>
      <w:r>
        <w:drawing>
          <wp:inline distT="0" distB="0" distL="114300" distR="114300">
            <wp:extent cx="1290320" cy="629920"/>
            <wp:effectExtent l="0" t="0" r="5080" b="0"/>
            <wp:docPr id="7" name="图片 19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9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47">
                      <a:lum bright="-17999" contrast="36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0320" cy="629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color w:val="FF0000"/>
        </w:rPr>
      </w:pPr>
      <w:r>
        <w:rPr>
          <w:color w:val="FF0000"/>
        </w:rPr>
        <w:t>【答案】A</w:t>
      </w:r>
    </w:p>
    <w:p>
      <w:pPr>
        <w:spacing w:after="0" w:line="360" w:lineRule="auto"/>
        <w:ind w:left="-2" w:leftChars="-1"/>
        <w:rPr>
          <w:color w:val="FF0000"/>
        </w:rPr>
      </w:pPr>
      <w:r>
        <w:rPr>
          <w:color w:val="FF0000"/>
        </w:rPr>
        <w:t>【解析】</w:t>
      </w:r>
      <w:r>
        <w:rPr>
          <w:iCs/>
          <w:color w:val="FF0000"/>
        </w:rPr>
        <w:t>由于木箱的速度v始终不变，所以</w:t>
      </w:r>
      <w:r>
        <w:rPr>
          <w:i/>
          <w:color w:val="FF0000"/>
        </w:rPr>
        <w:t>F</w:t>
      </w:r>
      <w:r>
        <w:rPr>
          <w:color w:val="FF0000"/>
        </w:rPr>
        <w:t>cos</w:t>
      </w:r>
      <w:r>
        <w:rPr>
          <w:i/>
          <w:iCs/>
          <w:color w:val="FF0000"/>
        </w:rPr>
        <w:t>θ</w:t>
      </w:r>
      <w:r>
        <w:rPr>
          <w:iCs/>
          <w:color w:val="FF0000"/>
        </w:rPr>
        <w:t>等于木箱受到的摩擦力，即</w:t>
      </w:r>
      <w:r>
        <w:rPr>
          <w:color w:val="FF0000"/>
          <w:position w:val="-10"/>
        </w:rPr>
        <w:object>
          <v:shape id="_x0000_i1041" o:spt="75" alt="学科网(www.zxxk.com)--教育资源门户，提供试题试卷、教案、课件、教学论文、素材等各类教学资源库下载，还有大量丰富的教学资讯！" type="#_x0000_t75" style="height:17.25pt;width:147pt;" o:ole="t" filled="f" o:preferrelative="t" stroked="f" coordsize="21600,21600">
            <v:path/>
            <v:fill on="f" focussize="0,0"/>
            <v:stroke on="f" joinstyle="miter"/>
            <v:imagedata r:id="rId49" o:title=""/>
            <o:lock v:ext="edit" aspectratio="t"/>
            <w10:wrap type="none"/>
            <w10:anchorlock/>
          </v:shape>
          <o:OLEObject Type="Embed" ProgID="Equation.3" ShapeID="_x0000_i1041" DrawAspect="Content" ObjectID="_1468075741" r:id="rId48">
            <o:LockedField>false</o:LockedField>
          </o:OLEObject>
        </w:object>
      </w:r>
      <w:r>
        <w:rPr>
          <w:color w:val="FF0000"/>
        </w:rPr>
        <w:t>，</w:t>
      </w:r>
      <w:r>
        <w:rPr>
          <w:rFonts w:hint="eastAsia" w:ascii="宋体" w:hAnsi="宋体" w:cs="宋体"/>
          <w:color w:val="FF0000"/>
        </w:rPr>
        <w:t>∴</w:t>
      </w:r>
      <w:r>
        <w:rPr>
          <w:color w:val="FF0000"/>
          <w:position w:val="-28"/>
        </w:rPr>
        <w:object>
          <v:shape id="_x0000_i1042" o:spt="75" alt="学科网(www.zxxk.com)--教育资源门户，提供试题试卷、教案、课件、教学论文、素材等各类教学资源库下载，还有大量丰富的教学资讯！" type="#_x0000_t75" style="height:33.75pt;width:113.25pt;" o:ole="t" filled="f" o:preferrelative="t" stroked="f" coordsize="21600,21600">
            <v:path/>
            <v:fill on="f" focussize="0,0"/>
            <v:stroke on="f" joinstyle="miter"/>
            <v:imagedata r:id="rId51" o:title=""/>
            <o:lock v:ext="edit" aspectratio="t"/>
            <w10:wrap type="none"/>
            <w10:anchorlock/>
          </v:shape>
          <o:OLEObject Type="Embed" ProgID="Equation.3" ShapeID="_x0000_i1042" DrawAspect="Content" ObjectID="_1468075742" r:id="rId50">
            <o:LockedField>false</o:LockedField>
          </o:OLEObject>
        </w:object>
      </w:r>
      <w:r>
        <w:rPr>
          <w:color w:val="FF0000"/>
        </w:rPr>
        <w:t>。</w:t>
      </w:r>
    </w:p>
    <w:p>
      <w:pPr>
        <w:spacing w:after="0" w:line="360" w:lineRule="auto"/>
        <w:ind w:left="-2" w:leftChars="-1"/>
        <w:rPr>
          <w:color w:val="FF0000"/>
        </w:rPr>
      </w:pPr>
      <w:r>
        <w:rPr>
          <w:color w:val="FF0000"/>
        </w:rPr>
        <w:t>故拉力F的功率</w:t>
      </w:r>
      <w:r>
        <w:rPr>
          <w:color w:val="FF0000"/>
          <w:position w:val="-28"/>
        </w:rPr>
        <w:object>
          <v:shape id="_x0000_i1043" o:spt="75" alt="学科网(www.zxxk.com)--教育资源门户，提供试题试卷、教案、课件、教学论文、素材等各类教学资源库下载，还有大量丰富的教学资讯！" type="#_x0000_t75" style="height:33.75pt;width:324pt;" o:ole="t" filled="f" o:preferrelative="t" stroked="f" coordsize="21600,21600">
            <v:path/>
            <v:fill on="f" focussize="0,0"/>
            <v:stroke on="f" joinstyle="miter"/>
            <v:imagedata r:id="rId53" o:title=""/>
            <o:lock v:ext="edit" aspectratio="t"/>
            <w10:wrap type="none"/>
            <w10:anchorlock/>
          </v:shape>
          <o:OLEObject Type="Embed" ProgID="Equation.3" ShapeID="_x0000_i1043" DrawAspect="Content" ObjectID="_1468075743" r:id="rId52">
            <o:LockedField>false</o:LockedField>
          </o:OLEObject>
        </w:object>
      </w:r>
    </w:p>
    <w:p>
      <w:pPr>
        <w:spacing w:after="0" w:line="360" w:lineRule="auto"/>
        <w:ind w:left="-2" w:leftChars="-1"/>
        <w:rPr>
          <w:szCs w:val="21"/>
        </w:rPr>
      </w:pPr>
      <w:r>
        <w:rPr>
          <w:color w:val="FF0000"/>
        </w:rPr>
        <w:t>又由于</w:t>
      </w:r>
      <w:r>
        <w:rPr>
          <w:i/>
          <w:iCs/>
          <w:color w:val="FF0000"/>
        </w:rPr>
        <w:t>θ</w:t>
      </w:r>
      <w:r>
        <w:rPr>
          <w:color w:val="FF0000"/>
        </w:rPr>
        <w:t>从0到90°变化，tan</w:t>
      </w:r>
      <w:r>
        <w:rPr>
          <w:i/>
          <w:iCs/>
          <w:color w:val="FF0000"/>
        </w:rPr>
        <w:t>θ</w:t>
      </w:r>
      <w:r>
        <w:rPr>
          <w:color w:val="FF0000"/>
        </w:rPr>
        <w:t>单调递增，所以P逐渐减小。</w:t>
      </w:r>
    </w:p>
    <w:p>
      <w:pPr>
        <w:spacing w:after="0" w:line="360" w:lineRule="auto"/>
        <w:ind w:left="-2" w:leftChars="-1"/>
      </w:pPr>
      <w:r>
        <w:rPr>
          <w:szCs w:val="21"/>
        </w:rPr>
        <w:t>9.</w:t>
      </w:r>
      <w:r>
        <w:t>在如图所示的装置中，A，B两物体的质量均为1kg，物体A置于光滑的水平桌面上，与物体A相连的细绳呈水平状态，不考虑滑轮的摩擦和动滑轮、细绳的质量。剪断与物体A右端相连的细绳，物体B下降1m时(A和定滑轮的距离足够远)，物体A的速度大小为(   )</w:t>
      </w:r>
    </w:p>
    <w:p>
      <w:pPr>
        <w:spacing w:after="0" w:line="360" w:lineRule="auto"/>
        <w:ind w:left="-2" w:leftChars="-1"/>
      </w:pPr>
      <w:r>
        <w:t xml:space="preserve">(A)1m/s     </w:t>
      </w:r>
      <w:r>
        <w:tab/>
      </w:r>
      <w:r>
        <w:tab/>
      </w:r>
      <w:r>
        <w:t>(B)2 m/s      (C)3 m/s</w:t>
      </w:r>
      <w:r>
        <w:tab/>
      </w:r>
      <w:r>
        <w:tab/>
      </w:r>
      <w:r>
        <w:tab/>
      </w:r>
      <w:r>
        <w:t>(D)4 m/s</w:t>
      </w:r>
    </w:p>
    <w:p>
      <w:pPr>
        <w:spacing w:after="0" w:line="360" w:lineRule="auto"/>
        <w:ind w:left="-2" w:leftChars="-1"/>
      </w:pPr>
      <w:r>
        <w:drawing>
          <wp:inline distT="0" distB="0" distL="114300" distR="114300">
            <wp:extent cx="1445895" cy="976630"/>
            <wp:effectExtent l="0" t="0" r="1905" b="0"/>
            <wp:docPr id="132" name="图片 132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图片 132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5895" cy="976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color w:val="FF0000"/>
        </w:rPr>
      </w:pPr>
      <w:r>
        <w:rPr>
          <w:color w:val="FF0000"/>
        </w:rPr>
        <w:t>【答案】D</w:t>
      </w:r>
    </w:p>
    <w:p>
      <w:pPr>
        <w:spacing w:after="0" w:line="360" w:lineRule="auto"/>
        <w:ind w:left="-2" w:leftChars="-1"/>
        <w:rPr>
          <w:color w:val="FF0000"/>
        </w:rPr>
      </w:pPr>
      <w:r>
        <w:rPr>
          <w:color w:val="FF0000"/>
        </w:rPr>
        <w:t>【解析】根据能量守恒定律，物体B下降减少的重力势能，转化为物体A、B的动能。设物体B下降1m时物体A的速度为</w:t>
      </w:r>
      <w:r>
        <w:rPr>
          <w:i/>
          <w:color w:val="FF0000"/>
        </w:rPr>
        <w:t>v</w:t>
      </w:r>
      <w:r>
        <w:rPr>
          <w:color w:val="FF0000"/>
        </w:rPr>
        <w:t>，则B的速度为</w:t>
      </w:r>
      <w:r>
        <w:rPr>
          <w:i/>
          <w:color w:val="FF0000"/>
        </w:rPr>
        <w:t>v</w:t>
      </w:r>
      <w:r>
        <w:rPr>
          <w:color w:val="FF0000"/>
        </w:rPr>
        <w:t>/2</w:t>
      </w:r>
    </w:p>
    <w:p>
      <w:pPr>
        <w:spacing w:after="0" w:line="360" w:lineRule="auto"/>
        <w:ind w:left="-2" w:leftChars="-1"/>
        <w:rPr>
          <w:color w:val="FF0000"/>
        </w:rPr>
      </w:pPr>
      <w:r>
        <w:rPr>
          <w:i/>
          <w:color w:val="FF0000"/>
        </w:rPr>
        <w:t>mgh=（mv</w:t>
      </w:r>
      <w:r>
        <w:rPr>
          <w:color w:val="FF0000"/>
          <w:vertAlign w:val="superscript"/>
        </w:rPr>
        <w:t>2</w:t>
      </w:r>
      <w:r>
        <w:rPr>
          <w:i/>
          <w:color w:val="FF0000"/>
        </w:rPr>
        <w:t>+m（v</w:t>
      </w:r>
      <w:r>
        <w:rPr>
          <w:color w:val="FF0000"/>
        </w:rPr>
        <w:t>/2</w:t>
      </w:r>
      <w:r>
        <w:rPr>
          <w:i/>
          <w:color w:val="FF0000"/>
        </w:rPr>
        <w:t>）</w:t>
      </w:r>
      <w:r>
        <w:rPr>
          <w:color w:val="FF0000"/>
          <w:vertAlign w:val="superscript"/>
        </w:rPr>
        <w:t>2</w:t>
      </w:r>
      <w:r>
        <w:rPr>
          <w:i/>
          <w:color w:val="FF0000"/>
        </w:rPr>
        <w:t>）</w:t>
      </w:r>
      <w:r>
        <w:rPr>
          <w:color w:val="FF0000"/>
        </w:rPr>
        <w:t>/2   解得</w:t>
      </w:r>
      <w:r>
        <w:rPr>
          <w:i/>
          <w:color w:val="FF0000"/>
        </w:rPr>
        <w:t>v</w:t>
      </w:r>
      <w:r>
        <w:rPr>
          <w:color w:val="FF0000"/>
        </w:rPr>
        <w:t>=4m/s 故选D。</w:t>
      </w:r>
    </w:p>
    <w:p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ind w:left="-2" w:leftChars="-1"/>
        <w:rPr>
          <w:snapToGrid w:val="0"/>
          <w:kern w:val="0"/>
        </w:rPr>
      </w:pPr>
      <w:r>
        <w:rPr>
          <w:snapToGrid w:val="0"/>
          <w:kern w:val="0"/>
        </w:rPr>
        <w:t>如图所示，在河中间固定一个细长圆管，管内有一轻质活塞，活塞下端位于水面，面积为1厘米</w:t>
      </w:r>
      <w:r>
        <w:rPr>
          <w:snapToGrid w:val="0"/>
          <w:kern w:val="0"/>
          <w:vertAlign w:val="superscript"/>
        </w:rPr>
        <w:t>2</w:t>
      </w:r>
      <w:r>
        <w:rPr>
          <w:snapToGrid w:val="0"/>
          <w:kern w:val="0"/>
        </w:rPr>
        <w:t>，质量不计，大气压强为1．0×10</w:t>
      </w:r>
      <w:r>
        <w:rPr>
          <w:snapToGrid w:val="0"/>
          <w:kern w:val="0"/>
          <w:vertAlign w:val="superscript"/>
        </w:rPr>
        <w:t>5</w:t>
      </w:r>
      <w:r>
        <w:rPr>
          <w:snapToGrid w:val="0"/>
          <w:kern w:val="0"/>
        </w:rPr>
        <w:t>帕。现将活塞缓慢提高15米，则在该过程中外力对活塞做功为（</w:t>
      </w:r>
      <w:r>
        <w:rPr>
          <w:snapToGrid w:val="0"/>
          <w:kern w:val="0"/>
        </w:rPr>
        <w:tab/>
      </w:r>
      <w:r>
        <w:rPr>
          <w:snapToGrid w:val="0"/>
          <w:kern w:val="0"/>
        </w:rPr>
        <w:t>）</w:t>
      </w:r>
    </w:p>
    <w:p>
      <w:pPr>
        <w:autoSpaceDE w:val="0"/>
        <w:autoSpaceDN w:val="0"/>
        <w:adjustRightInd w:val="0"/>
        <w:spacing w:after="0" w:line="360" w:lineRule="auto"/>
        <w:ind w:left="-2" w:leftChars="-1"/>
      </w:pPr>
      <w:r>
        <w:rPr>
          <w:snapToGrid w:val="0"/>
          <w:kern w:val="0"/>
        </w:rPr>
        <w:t>(A)50焦    (B)100焦    (C)150焦      (D)200焦</w:t>
      </w:r>
    </w:p>
    <w:p>
      <w:pPr>
        <w:spacing w:after="0" w:line="360" w:lineRule="auto"/>
        <w:ind w:left="-2" w:leftChars="-1"/>
      </w:pPr>
      <w:r>
        <w:rPr>
          <w:snapToGrid w:val="0"/>
          <w:kern w:val="0"/>
        </w:rPr>
        <w:drawing>
          <wp:inline distT="0" distB="0" distL="114300" distR="114300">
            <wp:extent cx="877570" cy="895985"/>
            <wp:effectExtent l="0" t="0" r="0" b="0"/>
            <wp:docPr id="8" name="图片 26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6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877570" cy="895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</w:p>
    <w:p>
      <w:pPr>
        <w:autoSpaceDE w:val="0"/>
        <w:autoSpaceDN w:val="0"/>
        <w:adjustRightInd w:val="0"/>
        <w:spacing w:after="0" w:line="360" w:lineRule="auto"/>
        <w:ind w:left="-2" w:leftChars="-1"/>
        <w:rPr>
          <w:color w:val="FF0000"/>
          <w:kern w:val="0"/>
        </w:rPr>
      </w:pPr>
      <w:r>
        <w:rPr>
          <w:color w:val="FF0000"/>
          <w:kern w:val="0"/>
        </w:rPr>
        <w:t>【答案】B</w:t>
      </w:r>
    </w:p>
    <w:p>
      <w:pPr>
        <w:spacing w:after="0" w:line="360" w:lineRule="auto"/>
        <w:ind w:left="-2" w:leftChars="-1"/>
        <w:rPr>
          <w:color w:val="FF0000"/>
        </w:rPr>
      </w:pPr>
      <w:r>
        <w:rPr>
          <w:color w:val="FF0000"/>
          <w:kern w:val="0"/>
        </w:rPr>
        <w:t>【解析】</w:t>
      </w:r>
      <w:r>
        <w:rPr>
          <w:rFonts w:eastAsia="新宋体"/>
          <w:color w:val="FF0000"/>
          <w:szCs w:val="21"/>
        </w:rPr>
        <w:t>解：（1）由于大气压强的限制，活塞上升时，</w:t>
      </w:r>
    </w:p>
    <w:p>
      <w:pPr>
        <w:spacing w:after="0" w:line="360" w:lineRule="auto"/>
        <w:ind w:left="-2" w:leftChars="-1"/>
        <w:rPr>
          <w:color w:val="FF0000"/>
        </w:rPr>
      </w:pPr>
      <w:r>
        <w:rPr>
          <w:rFonts w:eastAsia="新宋体"/>
          <w:color w:val="FF0000"/>
          <w:szCs w:val="21"/>
        </w:rPr>
        <w:t>管内、外水位差存在一个最大值h</w:t>
      </w:r>
      <w:r>
        <w:rPr>
          <w:rFonts w:eastAsia="新宋体"/>
          <w:color w:val="FF0000"/>
          <w:sz w:val="24"/>
          <w:vertAlign w:val="subscript"/>
        </w:rPr>
        <w:t>0</w:t>
      </w:r>
      <w:r>
        <w:rPr>
          <w:rFonts w:eastAsia="新宋体"/>
          <w:color w:val="FF0000"/>
          <w:szCs w:val="21"/>
        </w:rPr>
        <w:t>＝</w:t>
      </w:r>
      <w:r>
        <w:rPr>
          <w:rFonts w:eastAsia="新宋体"/>
          <w:color w:val="FF0000"/>
          <w:position w:val="-24"/>
          <w:szCs w:val="21"/>
        </w:rPr>
        <w:drawing>
          <wp:inline distT="0" distB="0" distL="114300" distR="114300">
            <wp:extent cx="276225" cy="400050"/>
            <wp:effectExtent l="0" t="0" r="9525" b="0"/>
            <wp:docPr id="30" name="图片 51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51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27622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新宋体"/>
          <w:color w:val="FF0000"/>
          <w:szCs w:val="21"/>
        </w:rPr>
        <w:t>＝</w:t>
      </w:r>
      <w:r>
        <w:rPr>
          <w:rFonts w:eastAsia="新宋体"/>
          <w:color w:val="FF0000"/>
          <w:position w:val="-30"/>
          <w:szCs w:val="21"/>
        </w:rPr>
        <w:drawing>
          <wp:inline distT="0" distB="0" distL="114300" distR="114300">
            <wp:extent cx="1733550" cy="438150"/>
            <wp:effectExtent l="0" t="0" r="0" b="0"/>
            <wp:docPr id="31" name="图片 52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52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新宋体"/>
          <w:color w:val="FF0000"/>
          <w:szCs w:val="21"/>
        </w:rPr>
        <w:t>＝10m。</w:t>
      </w:r>
    </w:p>
    <w:p>
      <w:pPr>
        <w:spacing w:after="0" w:line="360" w:lineRule="auto"/>
        <w:ind w:left="-2" w:leftChars="-1"/>
        <w:rPr>
          <w:color w:val="FF0000"/>
        </w:rPr>
      </w:pPr>
      <w:r>
        <w:rPr>
          <w:rFonts w:eastAsia="新宋体"/>
          <w:color w:val="FF0000"/>
          <w:szCs w:val="21"/>
        </w:rPr>
        <w:t>所以管内水面（或活塞）相对于河岸的升高量等于管内、外水位差，即h</w:t>
      </w:r>
      <w:r>
        <w:rPr>
          <w:rFonts w:eastAsia="新宋体"/>
          <w:color w:val="FF0000"/>
          <w:sz w:val="24"/>
          <w:vertAlign w:val="subscript"/>
        </w:rPr>
        <w:t>1</w:t>
      </w:r>
      <w:r>
        <w:rPr>
          <w:rFonts w:eastAsia="新宋体"/>
          <w:color w:val="FF0000"/>
          <w:szCs w:val="21"/>
        </w:rPr>
        <w:t>＝h</w:t>
      </w:r>
      <w:r>
        <w:rPr>
          <w:rFonts w:eastAsia="新宋体"/>
          <w:color w:val="FF0000"/>
          <w:sz w:val="24"/>
          <w:vertAlign w:val="subscript"/>
        </w:rPr>
        <w:t>0</w:t>
      </w:r>
      <w:r>
        <w:rPr>
          <w:rFonts w:eastAsia="新宋体"/>
          <w:color w:val="FF0000"/>
          <w:szCs w:val="21"/>
        </w:rPr>
        <w:t>＝10m；</w:t>
      </w:r>
    </w:p>
    <w:p>
      <w:pPr>
        <w:spacing w:after="0" w:line="360" w:lineRule="auto"/>
        <w:ind w:left="-2" w:leftChars="-1"/>
        <w:rPr>
          <w:color w:val="FF0000"/>
        </w:rPr>
      </w:pPr>
      <w:r>
        <w:rPr>
          <w:rFonts w:eastAsia="新宋体"/>
          <w:color w:val="FF0000"/>
          <w:szCs w:val="21"/>
        </w:rPr>
        <w:t>活塞继续上升了h</w:t>
      </w:r>
      <w:r>
        <w:rPr>
          <w:rFonts w:eastAsia="新宋体"/>
          <w:color w:val="FF0000"/>
          <w:sz w:val="24"/>
          <w:vertAlign w:val="subscript"/>
        </w:rPr>
        <w:t>2</w:t>
      </w:r>
      <w:r>
        <w:rPr>
          <w:rFonts w:eastAsia="新宋体"/>
          <w:color w:val="FF0000"/>
          <w:szCs w:val="21"/>
        </w:rPr>
        <w:t>＝H﹣h</w:t>
      </w:r>
      <w:r>
        <w:rPr>
          <w:rFonts w:eastAsia="新宋体"/>
          <w:color w:val="FF0000"/>
          <w:sz w:val="24"/>
          <w:vertAlign w:val="subscript"/>
        </w:rPr>
        <w:t>1</w:t>
      </w:r>
      <w:r>
        <w:rPr>
          <w:rFonts w:eastAsia="新宋体"/>
          <w:color w:val="FF0000"/>
          <w:szCs w:val="21"/>
        </w:rPr>
        <w:t>＝15m﹣10m＝5m时，水面不动，活塞与水之间是真空。</w:t>
      </w:r>
    </w:p>
    <w:p>
      <w:pPr>
        <w:spacing w:after="0" w:line="360" w:lineRule="auto"/>
        <w:ind w:left="-2" w:leftChars="-1"/>
        <w:rPr>
          <w:color w:val="FF0000"/>
        </w:rPr>
      </w:pPr>
      <w:r>
        <w:rPr>
          <w:rFonts w:eastAsia="新宋体"/>
          <w:color w:val="FF0000"/>
          <w:szCs w:val="21"/>
        </w:rPr>
        <w:t>（2）水上升阶段：设任意时刻向下的大气压力和管内的水向上的压力为F</w:t>
      </w:r>
      <w:r>
        <w:rPr>
          <w:rFonts w:eastAsia="新宋体"/>
          <w:color w:val="FF0000"/>
          <w:sz w:val="24"/>
          <w:vertAlign w:val="subscript"/>
        </w:rPr>
        <w:t>下</w:t>
      </w:r>
      <w:r>
        <w:rPr>
          <w:rFonts w:eastAsia="新宋体"/>
          <w:color w:val="FF0000"/>
          <w:szCs w:val="21"/>
        </w:rPr>
        <w:t>、F</w:t>
      </w:r>
      <w:r>
        <w:rPr>
          <w:rFonts w:eastAsia="新宋体"/>
          <w:color w:val="FF0000"/>
          <w:sz w:val="24"/>
          <w:vertAlign w:val="subscript"/>
        </w:rPr>
        <w:t>上</w:t>
      </w:r>
      <w:r>
        <w:rPr>
          <w:rFonts w:eastAsia="新宋体"/>
          <w:color w:val="FF0000"/>
          <w:szCs w:val="21"/>
        </w:rPr>
        <w:t>，管内、外水位差为h，则：</w:t>
      </w:r>
    </w:p>
    <w:p>
      <w:pPr>
        <w:spacing w:after="0" w:line="360" w:lineRule="auto"/>
        <w:ind w:left="-2" w:leftChars="-1"/>
        <w:rPr>
          <w:color w:val="FF0000"/>
        </w:rPr>
      </w:pPr>
      <w:r>
        <w:rPr>
          <w:rFonts w:eastAsia="新宋体"/>
          <w:color w:val="FF0000"/>
          <w:szCs w:val="21"/>
        </w:rPr>
        <w:t>则有F</w:t>
      </w:r>
      <w:r>
        <w:rPr>
          <w:rFonts w:eastAsia="新宋体"/>
          <w:color w:val="FF0000"/>
          <w:sz w:val="24"/>
          <w:vertAlign w:val="subscript"/>
        </w:rPr>
        <w:t>下</w:t>
      </w:r>
      <w:r>
        <w:rPr>
          <w:rFonts w:eastAsia="新宋体"/>
          <w:color w:val="FF0000"/>
          <w:szCs w:val="21"/>
        </w:rPr>
        <w:t>＝p</w:t>
      </w:r>
      <w:r>
        <w:rPr>
          <w:rFonts w:eastAsia="新宋体"/>
          <w:color w:val="FF0000"/>
          <w:sz w:val="24"/>
          <w:vertAlign w:val="subscript"/>
        </w:rPr>
        <w:t>0</w:t>
      </w:r>
      <w:r>
        <w:rPr>
          <w:rFonts w:eastAsia="新宋体"/>
          <w:color w:val="FF0000"/>
          <w:szCs w:val="21"/>
        </w:rPr>
        <w:t>S，F</w:t>
      </w:r>
      <w:r>
        <w:rPr>
          <w:rFonts w:eastAsia="新宋体"/>
          <w:color w:val="FF0000"/>
          <w:sz w:val="24"/>
          <w:vertAlign w:val="subscript"/>
        </w:rPr>
        <w:t>上</w:t>
      </w:r>
      <w:r>
        <w:rPr>
          <w:rFonts w:eastAsia="新宋体"/>
          <w:color w:val="FF0000"/>
          <w:szCs w:val="21"/>
        </w:rPr>
        <w:t>＝（p</w:t>
      </w:r>
      <w:r>
        <w:rPr>
          <w:rFonts w:eastAsia="新宋体"/>
          <w:color w:val="FF0000"/>
          <w:sz w:val="24"/>
          <w:vertAlign w:val="subscript"/>
        </w:rPr>
        <w:t>0</w:t>
      </w:r>
      <w:r>
        <w:rPr>
          <w:rFonts w:eastAsia="新宋体"/>
          <w:color w:val="FF0000"/>
          <w:szCs w:val="21"/>
        </w:rPr>
        <w:t>﹣</w:t>
      </w:r>
      <w:r>
        <w:rPr>
          <w:rFonts w:eastAsia="Cambria Math"/>
          <w:color w:val="FF0000"/>
          <w:szCs w:val="21"/>
        </w:rPr>
        <w:t>ρ</w:t>
      </w:r>
      <w:r>
        <w:rPr>
          <w:rFonts w:eastAsia="新宋体"/>
          <w:color w:val="FF0000"/>
          <w:szCs w:val="21"/>
        </w:rPr>
        <w:t>gh）S，</w:t>
      </w:r>
    </w:p>
    <w:p>
      <w:pPr>
        <w:spacing w:after="0" w:line="360" w:lineRule="auto"/>
        <w:ind w:left="-2" w:leftChars="-1"/>
        <w:rPr>
          <w:color w:val="FF0000"/>
        </w:rPr>
      </w:pPr>
      <w:r>
        <w:rPr>
          <w:rFonts w:eastAsia="新宋体"/>
          <w:color w:val="FF0000"/>
          <w:szCs w:val="21"/>
        </w:rPr>
        <w:t>由于活塞始终平衡，故F﹣F</w:t>
      </w:r>
      <w:r>
        <w:rPr>
          <w:rFonts w:eastAsia="新宋体"/>
          <w:color w:val="FF0000"/>
          <w:sz w:val="24"/>
          <w:vertAlign w:val="subscript"/>
        </w:rPr>
        <w:t>下</w:t>
      </w:r>
      <w:r>
        <w:rPr>
          <w:rFonts w:eastAsia="新宋体"/>
          <w:color w:val="FF0000"/>
          <w:szCs w:val="21"/>
        </w:rPr>
        <w:t>+F</w:t>
      </w:r>
      <w:r>
        <w:rPr>
          <w:rFonts w:eastAsia="新宋体"/>
          <w:color w:val="FF0000"/>
          <w:sz w:val="24"/>
          <w:vertAlign w:val="subscript"/>
        </w:rPr>
        <w:t>上</w:t>
      </w:r>
      <w:r>
        <w:rPr>
          <w:rFonts w:eastAsia="新宋体"/>
          <w:color w:val="FF0000"/>
          <w:szCs w:val="21"/>
        </w:rPr>
        <w:t>＝0，即F﹣p</w:t>
      </w:r>
      <w:r>
        <w:rPr>
          <w:rFonts w:eastAsia="新宋体"/>
          <w:color w:val="FF0000"/>
          <w:sz w:val="24"/>
          <w:vertAlign w:val="subscript"/>
        </w:rPr>
        <w:t>0</w:t>
      </w:r>
      <w:r>
        <w:rPr>
          <w:rFonts w:eastAsia="新宋体"/>
          <w:color w:val="FF0000"/>
          <w:szCs w:val="21"/>
        </w:rPr>
        <w:t>S+（p</w:t>
      </w:r>
      <w:r>
        <w:rPr>
          <w:rFonts w:eastAsia="新宋体"/>
          <w:color w:val="FF0000"/>
          <w:sz w:val="24"/>
          <w:vertAlign w:val="subscript"/>
        </w:rPr>
        <w:t>0</w:t>
      </w:r>
      <w:r>
        <w:rPr>
          <w:rFonts w:eastAsia="新宋体"/>
          <w:color w:val="FF0000"/>
          <w:szCs w:val="21"/>
        </w:rPr>
        <w:t>﹣</w:t>
      </w:r>
      <w:r>
        <w:rPr>
          <w:rFonts w:eastAsia="Cambria Math"/>
          <w:color w:val="FF0000"/>
          <w:szCs w:val="21"/>
        </w:rPr>
        <w:t>ρ</w:t>
      </w:r>
      <w:r>
        <w:rPr>
          <w:rFonts w:eastAsia="新宋体"/>
          <w:color w:val="FF0000"/>
          <w:szCs w:val="21"/>
        </w:rPr>
        <w:t>gh）S＝0，</w:t>
      </w:r>
    </w:p>
    <w:p>
      <w:pPr>
        <w:spacing w:after="0" w:line="360" w:lineRule="auto"/>
        <w:ind w:left="-2" w:leftChars="-1"/>
        <w:rPr>
          <w:color w:val="FF0000"/>
        </w:rPr>
      </w:pPr>
      <w:r>
        <w:rPr>
          <w:rFonts w:eastAsia="新宋体"/>
          <w:color w:val="FF0000"/>
          <w:szCs w:val="21"/>
        </w:rPr>
        <w:t>解得：F＝</w:t>
      </w:r>
      <w:r>
        <w:rPr>
          <w:rFonts w:eastAsia="Cambria Math"/>
          <w:color w:val="FF0000"/>
          <w:szCs w:val="21"/>
        </w:rPr>
        <w:t>ρ</w:t>
      </w:r>
      <w:r>
        <w:rPr>
          <w:rFonts w:eastAsia="新宋体"/>
          <w:color w:val="FF0000"/>
          <w:szCs w:val="21"/>
        </w:rPr>
        <w:t>ghS。</w:t>
      </w:r>
    </w:p>
    <w:p>
      <w:pPr>
        <w:spacing w:after="0" w:line="360" w:lineRule="auto"/>
        <w:ind w:left="-2" w:leftChars="-1"/>
        <w:rPr>
          <w:color w:val="FF0000"/>
        </w:rPr>
      </w:pPr>
      <w:r>
        <w:rPr>
          <w:rFonts w:eastAsia="新宋体"/>
          <w:color w:val="FF0000"/>
          <w:szCs w:val="21"/>
        </w:rPr>
        <w:t>可见，力F跟h成正比，F在h</w:t>
      </w:r>
      <w:r>
        <w:rPr>
          <w:rFonts w:eastAsia="新宋体"/>
          <w:color w:val="FF0000"/>
          <w:sz w:val="24"/>
          <w:vertAlign w:val="subscript"/>
        </w:rPr>
        <w:t>1</w:t>
      </w:r>
      <w:r>
        <w:rPr>
          <w:rFonts w:eastAsia="新宋体"/>
          <w:color w:val="FF0000"/>
          <w:szCs w:val="21"/>
        </w:rPr>
        <w:t>距离上的平均值为F＝</w:t>
      </w:r>
      <w:r>
        <w:rPr>
          <w:rFonts w:eastAsia="新宋体"/>
          <w:color w:val="FF0000"/>
          <w:position w:val="-22"/>
          <w:szCs w:val="21"/>
        </w:rPr>
        <w:drawing>
          <wp:inline distT="0" distB="0" distL="114300" distR="114300">
            <wp:extent cx="123825" cy="333375"/>
            <wp:effectExtent l="0" t="0" r="9525" b="9525"/>
            <wp:docPr id="32" name="图片 53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53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mbria Math"/>
          <w:color w:val="FF0000"/>
          <w:szCs w:val="21"/>
        </w:rPr>
        <w:t>ρ</w:t>
      </w:r>
      <w:r>
        <w:rPr>
          <w:rFonts w:eastAsia="新宋体"/>
          <w:color w:val="FF0000"/>
          <w:szCs w:val="21"/>
        </w:rPr>
        <w:t>gh</w:t>
      </w:r>
      <w:r>
        <w:rPr>
          <w:rFonts w:eastAsia="新宋体"/>
          <w:color w:val="FF0000"/>
          <w:sz w:val="24"/>
          <w:vertAlign w:val="subscript"/>
        </w:rPr>
        <w:t>1</w:t>
      </w:r>
      <w:r>
        <w:rPr>
          <w:rFonts w:eastAsia="新宋体"/>
          <w:color w:val="FF0000"/>
          <w:szCs w:val="21"/>
        </w:rPr>
        <w:t>S。</w:t>
      </w:r>
    </w:p>
    <w:p>
      <w:pPr>
        <w:spacing w:after="0" w:line="360" w:lineRule="auto"/>
        <w:ind w:left="-2" w:leftChars="-1"/>
        <w:rPr>
          <w:color w:val="FF0000"/>
        </w:rPr>
      </w:pPr>
      <w:r>
        <w:rPr>
          <w:rFonts w:eastAsia="新宋体"/>
          <w:color w:val="FF0000"/>
          <w:szCs w:val="21"/>
        </w:rPr>
        <w:t>F在h</w:t>
      </w:r>
      <w:r>
        <w:rPr>
          <w:rFonts w:eastAsia="新宋体"/>
          <w:color w:val="FF0000"/>
          <w:sz w:val="24"/>
          <w:vertAlign w:val="subscript"/>
        </w:rPr>
        <w:t>1</w:t>
      </w:r>
      <w:r>
        <w:rPr>
          <w:rFonts w:eastAsia="新宋体"/>
          <w:color w:val="FF0000"/>
          <w:szCs w:val="21"/>
        </w:rPr>
        <w:t>距离上的功为W</w:t>
      </w:r>
      <w:r>
        <w:rPr>
          <w:rFonts w:eastAsia="新宋体"/>
          <w:color w:val="FF0000"/>
          <w:sz w:val="24"/>
          <w:vertAlign w:val="subscript"/>
        </w:rPr>
        <w:t>F</w:t>
      </w:r>
      <w:r>
        <w:rPr>
          <w:rFonts w:eastAsia="新宋体"/>
          <w:color w:val="FF0000"/>
          <w:szCs w:val="21"/>
        </w:rPr>
        <w:t>＝Fh</w:t>
      </w:r>
      <w:r>
        <w:rPr>
          <w:rFonts w:eastAsia="新宋体"/>
          <w:color w:val="FF0000"/>
          <w:sz w:val="24"/>
          <w:vertAlign w:val="subscript"/>
        </w:rPr>
        <w:t>1</w:t>
      </w:r>
      <w:r>
        <w:rPr>
          <w:rFonts w:eastAsia="新宋体"/>
          <w:color w:val="FF0000"/>
          <w:szCs w:val="21"/>
        </w:rPr>
        <w:t>＝</w:t>
      </w:r>
      <w:r>
        <w:rPr>
          <w:rFonts w:eastAsia="新宋体"/>
          <w:color w:val="FF0000"/>
          <w:position w:val="-22"/>
          <w:szCs w:val="21"/>
        </w:rPr>
        <w:drawing>
          <wp:inline distT="0" distB="0" distL="114300" distR="114300">
            <wp:extent cx="123825" cy="333375"/>
            <wp:effectExtent l="0" t="0" r="9525" b="9525"/>
            <wp:docPr id="33" name="图片 54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54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Cambria Math"/>
          <w:color w:val="FF0000"/>
          <w:szCs w:val="21"/>
        </w:rPr>
        <w:t>ρ</w:t>
      </w:r>
      <w:r>
        <w:rPr>
          <w:rFonts w:eastAsia="新宋体"/>
          <w:color w:val="FF0000"/>
          <w:szCs w:val="21"/>
        </w:rPr>
        <w:t>gh</w:t>
      </w:r>
      <w:r>
        <w:rPr>
          <w:rFonts w:eastAsia="新宋体"/>
          <w:color w:val="FF0000"/>
          <w:sz w:val="24"/>
          <w:vertAlign w:val="subscript"/>
        </w:rPr>
        <w:t>1</w:t>
      </w:r>
      <w:r>
        <w:rPr>
          <w:rFonts w:eastAsia="新宋体"/>
          <w:color w:val="FF0000"/>
          <w:szCs w:val="21"/>
        </w:rPr>
        <w:t>S•h</w:t>
      </w:r>
      <w:r>
        <w:rPr>
          <w:rFonts w:eastAsia="新宋体"/>
          <w:color w:val="FF0000"/>
          <w:sz w:val="24"/>
          <w:vertAlign w:val="subscript"/>
        </w:rPr>
        <w:t>1</w:t>
      </w:r>
      <w:r>
        <w:rPr>
          <w:rFonts w:eastAsia="新宋体"/>
          <w:color w:val="FF0000"/>
          <w:szCs w:val="21"/>
        </w:rPr>
        <w:t>＝</w:t>
      </w:r>
      <w:r>
        <w:rPr>
          <w:rFonts w:eastAsia="新宋体"/>
          <w:color w:val="FF0000"/>
          <w:position w:val="-22"/>
          <w:szCs w:val="21"/>
        </w:rPr>
        <w:drawing>
          <wp:inline distT="0" distB="0" distL="114300" distR="114300">
            <wp:extent cx="123825" cy="333375"/>
            <wp:effectExtent l="0" t="0" r="9525" b="9525"/>
            <wp:docPr id="29" name="图片 55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55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新宋体"/>
          <w:color w:val="FF0000"/>
          <w:szCs w:val="21"/>
        </w:rPr>
        <w:t>×1.0×10</w:t>
      </w:r>
      <w:r>
        <w:rPr>
          <w:rFonts w:eastAsia="新宋体"/>
          <w:color w:val="FF0000"/>
          <w:sz w:val="24"/>
          <w:vertAlign w:val="superscript"/>
        </w:rPr>
        <w:t>3</w:t>
      </w:r>
      <w:r>
        <w:rPr>
          <w:rFonts w:eastAsia="新宋体"/>
          <w:color w:val="FF0000"/>
          <w:szCs w:val="21"/>
        </w:rPr>
        <w:t>kg/m</w:t>
      </w:r>
      <w:r>
        <w:rPr>
          <w:rFonts w:eastAsia="新宋体"/>
          <w:color w:val="FF0000"/>
          <w:sz w:val="24"/>
          <w:vertAlign w:val="superscript"/>
        </w:rPr>
        <w:t>3</w:t>
      </w:r>
      <w:r>
        <w:rPr>
          <w:rFonts w:eastAsia="新宋体"/>
          <w:color w:val="FF0000"/>
          <w:szCs w:val="21"/>
        </w:rPr>
        <w:t>×10N/kg×10m×1×10</w:t>
      </w:r>
      <w:r>
        <w:rPr>
          <w:rFonts w:eastAsia="新宋体"/>
          <w:color w:val="FF0000"/>
          <w:sz w:val="24"/>
          <w:vertAlign w:val="superscript"/>
        </w:rPr>
        <w:t>﹣4</w:t>
      </w:r>
      <w:r>
        <w:rPr>
          <w:rFonts w:eastAsia="新宋体"/>
          <w:color w:val="FF0000"/>
          <w:szCs w:val="21"/>
        </w:rPr>
        <w:t>m</w:t>
      </w:r>
      <w:r>
        <w:rPr>
          <w:rFonts w:eastAsia="新宋体"/>
          <w:color w:val="FF0000"/>
          <w:sz w:val="24"/>
          <w:vertAlign w:val="superscript"/>
        </w:rPr>
        <w:t>2</w:t>
      </w:r>
      <w:r>
        <w:rPr>
          <w:rFonts w:eastAsia="新宋体"/>
          <w:color w:val="FF0000"/>
          <w:szCs w:val="21"/>
        </w:rPr>
        <w:t>×10m＝50J。</w:t>
      </w:r>
    </w:p>
    <w:p>
      <w:pPr>
        <w:spacing w:after="0" w:line="360" w:lineRule="auto"/>
        <w:ind w:left="-2" w:leftChars="-1"/>
        <w:rPr>
          <w:color w:val="FF0000"/>
        </w:rPr>
      </w:pPr>
      <w:r>
        <w:rPr>
          <w:rFonts w:eastAsia="新宋体"/>
          <w:color w:val="FF0000"/>
          <w:szCs w:val="21"/>
        </w:rPr>
        <w:t>（3）水不上升阶段：力F做的功等于活塞克服大气压力做的功，</w:t>
      </w:r>
    </w:p>
    <w:p>
      <w:pPr>
        <w:spacing w:after="0" w:line="360" w:lineRule="auto"/>
        <w:ind w:left="-2" w:leftChars="-1"/>
        <w:rPr>
          <w:color w:val="FF0000"/>
        </w:rPr>
      </w:pPr>
      <w:r>
        <w:rPr>
          <w:rFonts w:eastAsia="新宋体"/>
          <w:color w:val="FF0000"/>
          <w:szCs w:val="21"/>
        </w:rPr>
        <w:t>故W</w:t>
      </w:r>
      <w:r>
        <w:rPr>
          <w:rFonts w:eastAsia="新宋体"/>
          <w:color w:val="FF0000"/>
          <w:sz w:val="24"/>
          <w:vertAlign w:val="subscript"/>
        </w:rPr>
        <w:t>F</w:t>
      </w:r>
      <w:r>
        <w:rPr>
          <w:rFonts w:eastAsia="新宋体"/>
          <w:color w:val="FF0000"/>
          <w:szCs w:val="21"/>
        </w:rPr>
        <w:t>′＝p</w:t>
      </w:r>
      <w:r>
        <w:rPr>
          <w:rFonts w:eastAsia="新宋体"/>
          <w:color w:val="FF0000"/>
          <w:sz w:val="24"/>
          <w:vertAlign w:val="subscript"/>
        </w:rPr>
        <w:t>0</w:t>
      </w:r>
      <w:r>
        <w:rPr>
          <w:rFonts w:eastAsia="新宋体"/>
          <w:color w:val="FF0000"/>
          <w:szCs w:val="21"/>
        </w:rPr>
        <w:t>Sh</w:t>
      </w:r>
      <w:r>
        <w:rPr>
          <w:rFonts w:eastAsia="新宋体"/>
          <w:color w:val="FF0000"/>
          <w:sz w:val="24"/>
          <w:vertAlign w:val="subscript"/>
        </w:rPr>
        <w:t>2</w:t>
      </w:r>
      <w:r>
        <w:rPr>
          <w:rFonts w:eastAsia="新宋体"/>
          <w:color w:val="FF0000"/>
          <w:szCs w:val="21"/>
        </w:rPr>
        <w:t>＝1.0×10</w:t>
      </w:r>
      <w:r>
        <w:rPr>
          <w:rFonts w:eastAsia="新宋体"/>
          <w:color w:val="FF0000"/>
          <w:sz w:val="24"/>
          <w:vertAlign w:val="superscript"/>
        </w:rPr>
        <w:t>5</w:t>
      </w:r>
      <w:r>
        <w:rPr>
          <w:rFonts w:eastAsia="新宋体"/>
          <w:color w:val="FF0000"/>
          <w:szCs w:val="21"/>
        </w:rPr>
        <w:t>Pa×1×10</w:t>
      </w:r>
      <w:r>
        <w:rPr>
          <w:rFonts w:eastAsia="新宋体"/>
          <w:color w:val="FF0000"/>
          <w:sz w:val="24"/>
          <w:vertAlign w:val="superscript"/>
        </w:rPr>
        <w:t>﹣4</w:t>
      </w:r>
      <w:r>
        <w:rPr>
          <w:rFonts w:eastAsia="新宋体"/>
          <w:color w:val="FF0000"/>
          <w:szCs w:val="21"/>
        </w:rPr>
        <w:t>m</w:t>
      </w:r>
      <w:r>
        <w:rPr>
          <w:rFonts w:eastAsia="新宋体"/>
          <w:color w:val="FF0000"/>
          <w:sz w:val="24"/>
          <w:vertAlign w:val="superscript"/>
        </w:rPr>
        <w:t>2</w:t>
      </w:r>
      <w:r>
        <w:rPr>
          <w:rFonts w:eastAsia="新宋体"/>
          <w:color w:val="FF0000"/>
          <w:szCs w:val="21"/>
        </w:rPr>
        <w:t>×5m＝50J。</w:t>
      </w:r>
    </w:p>
    <w:p>
      <w:pPr>
        <w:spacing w:after="0" w:line="360" w:lineRule="auto"/>
        <w:ind w:left="-2" w:leftChars="-1"/>
        <w:rPr>
          <w:color w:val="FF0000"/>
        </w:rPr>
      </w:pPr>
      <w:r>
        <w:rPr>
          <w:rFonts w:eastAsia="新宋体"/>
          <w:color w:val="FF0000"/>
          <w:szCs w:val="21"/>
        </w:rPr>
        <w:t>所以整个过程中，力F做的功等于W</w:t>
      </w:r>
      <w:r>
        <w:rPr>
          <w:rFonts w:eastAsia="新宋体"/>
          <w:color w:val="FF0000"/>
          <w:sz w:val="24"/>
          <w:vertAlign w:val="subscript"/>
        </w:rPr>
        <w:t>F</w:t>
      </w:r>
      <w:r>
        <w:rPr>
          <w:rFonts w:eastAsia="新宋体"/>
          <w:color w:val="FF0000"/>
          <w:szCs w:val="21"/>
        </w:rPr>
        <w:t>+W</w:t>
      </w:r>
      <w:r>
        <w:rPr>
          <w:rFonts w:eastAsia="新宋体"/>
          <w:color w:val="FF0000"/>
          <w:sz w:val="24"/>
          <w:vertAlign w:val="subscript"/>
        </w:rPr>
        <w:t>F</w:t>
      </w:r>
      <w:r>
        <w:rPr>
          <w:rFonts w:eastAsia="新宋体"/>
          <w:color w:val="FF0000"/>
          <w:szCs w:val="21"/>
        </w:rPr>
        <w:t>′＝50J+50J＝100J。</w:t>
      </w:r>
    </w:p>
    <w:p>
      <w:pPr>
        <w:spacing w:after="0" w:line="360" w:lineRule="auto"/>
        <w:ind w:left="-2" w:leftChars="-1"/>
        <w:rPr>
          <w:color w:val="FF0000"/>
        </w:rPr>
      </w:pPr>
      <w:r>
        <w:rPr>
          <w:rFonts w:eastAsia="新宋体"/>
          <w:color w:val="FF0000"/>
          <w:szCs w:val="21"/>
        </w:rPr>
        <w:t>故选：B。</w:t>
      </w:r>
    </w:p>
    <w:p>
      <w:pPr>
        <w:numPr>
          <w:ilvl w:val="0"/>
          <w:numId w:val="3"/>
        </w:numPr>
        <w:spacing w:after="0" w:line="360" w:lineRule="auto"/>
        <w:ind w:left="-2" w:leftChars="-1"/>
        <w:jc w:val="left"/>
      </w:pPr>
      <w:r>
        <w:t xml:space="preserve">如图所示，高度为L、横截面积为s的物块浮在盛水的杯内，杯内水的高度恰好为L。已知杯子的横截面积为2s,水的密度为ρo，物块的密度为ρo/2，现用外力将物块按入水底，则外力所做的功至少是(    ) </w:t>
      </w:r>
      <w:r>
        <w:drawing>
          <wp:inline distT="0" distB="0" distL="114300" distR="114300">
            <wp:extent cx="5369560" cy="836295"/>
            <wp:effectExtent l="0" t="0" r="2540" b="1905"/>
            <wp:docPr id="9" name="图片 27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27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59">
                      <a:lum contrast="48000"/>
                    </a:blip>
                    <a:srcRect t="5209" r="35" b="21009"/>
                    <a:stretch>
                      <a:fillRect/>
                    </a:stretch>
                  </pic:blipFill>
                  <pic:spPr>
                    <a:xfrm>
                      <a:off x="0" y="0"/>
                      <a:ext cx="5369560" cy="836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color w:val="FF0000"/>
        </w:rPr>
      </w:pPr>
      <w:r>
        <w:rPr>
          <w:color w:val="FF0000"/>
        </w:rPr>
        <w:t>【答案】A</w:t>
      </w:r>
    </w:p>
    <w:p>
      <w:pPr>
        <w:spacing w:after="0" w:line="360" w:lineRule="auto"/>
        <w:ind w:left="-2" w:leftChars="-1"/>
        <w:rPr>
          <w:color w:val="FF0000"/>
        </w:rPr>
      </w:pPr>
      <w:r>
        <w:rPr>
          <w:color w:val="FF0000"/>
        </w:rPr>
        <w:t>【解析】如图，所做的功为物块下降时重力做功与水</w:t>
      </w:r>
    </w:p>
    <w:p>
      <w:pPr>
        <w:spacing w:after="0" w:line="360" w:lineRule="auto"/>
        <w:ind w:left="-2" w:leftChars="-1"/>
        <w:rPr>
          <w:color w:val="FF0000"/>
        </w:rPr>
      </w:pPr>
      <w:r>
        <w:rPr>
          <w:color w:val="FF0000"/>
        </w:rPr>
        <w:t>上升时克服重力做功之差分析可得，物块降到底时，水面上升了L/4</w:t>
      </w:r>
    </w:p>
    <w:p>
      <w:pPr>
        <w:spacing w:after="0" w:line="360" w:lineRule="auto"/>
        <w:ind w:left="-2" w:leftChars="-1"/>
        <w:rPr>
          <w:color w:val="FF0000"/>
        </w:rPr>
      </w:pPr>
      <w:r>
        <w:rPr>
          <w:color w:val="FF0000"/>
        </w:rPr>
        <w:t>期间物块所受重力做的功为：</w:t>
      </w:r>
    </w:p>
    <w:p>
      <w:pPr>
        <w:spacing w:after="0" w:line="360" w:lineRule="auto"/>
        <w:ind w:left="-2" w:leftChars="-1"/>
        <w:rPr>
          <w:color w:val="FF0000"/>
        </w:rPr>
      </w:pPr>
      <w:r>
        <w:rPr>
          <w:color w:val="FF0000"/>
          <w:position w:val="-24"/>
        </w:rPr>
        <w:object>
          <v:shape id="_x0000_i1044" o:spt="75" alt="学科网(www.zxxk.com)--教育资源门户，提供试题试卷、教案、课件、教学论文、素材等各类教学资源库下载，还有大量丰富的教学资讯！" type="#_x0000_t75" style="height:30.75pt;width:155.25pt;" o:ole="t" filled="f" o:preferrelative="t" stroked="f" coordsize="21600,21600">
            <v:path/>
            <v:fill on="f" focussize="0,0"/>
            <v:stroke on="f" joinstyle="miter"/>
            <v:imagedata r:id="rId61" o:title=""/>
            <o:lock v:ext="edit" aspectratio="t"/>
            <w10:wrap type="none"/>
            <w10:anchorlock/>
          </v:shape>
          <o:OLEObject Type="Embed" ProgID="Equation.3" ShapeID="_x0000_i1044" DrawAspect="Content" ObjectID="_1468075744" r:id="rId60">
            <o:LockedField>false</o:LockedField>
          </o:OLEObject>
        </w:object>
      </w:r>
    </w:p>
    <w:p>
      <w:pPr>
        <w:spacing w:after="0" w:line="360" w:lineRule="auto"/>
        <w:ind w:left="-2" w:leftChars="-1"/>
        <w:rPr>
          <w:color w:val="FF0000"/>
        </w:rPr>
      </w:pPr>
      <w:r>
        <w:rPr>
          <w:color w:val="FF0000"/>
        </w:rPr>
        <w:t>如图，部分水（物块体积一半那么多的水）上升，其质心升高了7L/8，需要做功为</w:t>
      </w:r>
    </w:p>
    <w:p>
      <w:pPr>
        <w:spacing w:after="0" w:line="360" w:lineRule="auto"/>
        <w:ind w:left="-2" w:leftChars="-1"/>
        <w:rPr>
          <w:color w:val="FF0000"/>
        </w:rPr>
      </w:pPr>
      <w:r>
        <w:rPr>
          <w:color w:val="FF0000"/>
          <w:position w:val="-24"/>
        </w:rPr>
        <w:object>
          <v:shape id="_x0000_i1045" o:spt="75" alt="学科网(www.zxxk.com)--教育资源门户，提供试题试卷、教案、课件、教学论文、素材等各类教学资源库下载，还有大量丰富的教学资讯！" type="#_x0000_t75" style="height:30.75pt;width:159pt;" o:ole="t" filled="f" o:preferrelative="t" stroked="f" coordsize="21600,21600">
            <v:path/>
            <v:fill on="f" focussize="0,0"/>
            <v:stroke on="f" joinstyle="miter"/>
            <v:imagedata r:id="rId63" o:title=""/>
            <o:lock v:ext="edit" aspectratio="t"/>
            <w10:wrap type="none"/>
            <w10:anchorlock/>
          </v:shape>
          <o:OLEObject Type="Embed" ProgID="Equation.3" ShapeID="_x0000_i1045" DrawAspect="Content" ObjectID="_1468075745" r:id="rId62">
            <o:LockedField>false</o:LockedField>
          </o:OLEObject>
        </w:object>
      </w:r>
    </w:p>
    <w:p>
      <w:pPr>
        <w:spacing w:after="0" w:line="360" w:lineRule="auto"/>
        <w:ind w:left="-2" w:leftChars="-1"/>
        <w:rPr>
          <w:color w:val="FF0000"/>
          <w:position w:val="-24"/>
        </w:rPr>
      </w:pPr>
      <w:r>
        <w:rPr>
          <w:color w:val="FF0000"/>
          <w:position w:val="-24"/>
        </w:rPr>
        <w:object>
          <v:shape id="_x0000_i1046" o:spt="75" alt="学科网(www.zxxk.com)--教育资源门户，提供试题试卷、教案、课件、教学论文、素材等各类教学资源库下载，还有大量丰富的教学资讯！" type="#_x0000_t75" style="height:30.75pt;width:195.75pt;" o:ole="t" filled="f" o:preferrelative="t" stroked="f" coordsize="21600,21600">
            <v:path/>
            <v:fill on="f" focussize="0,0"/>
            <v:stroke on="f" joinstyle="miter"/>
            <v:imagedata r:id="rId65" o:title=""/>
            <o:lock v:ext="edit" aspectratio="t"/>
            <w10:wrap type="none"/>
            <w10:anchorlock/>
          </v:shape>
          <o:OLEObject Type="Embed" ProgID="Equation.3" ShapeID="_x0000_i1046" DrawAspect="Content" ObjectID="_1468075746" r:id="rId64">
            <o:LockedField>false</o:LockedField>
          </o:OLEObject>
        </w:object>
      </w:r>
    </w:p>
    <w:p>
      <w:pPr>
        <w:spacing w:after="0" w:line="360" w:lineRule="auto"/>
        <w:ind w:left="-2" w:leftChars="-1"/>
        <w:rPr>
          <w:color w:val="FF0000"/>
          <w:position w:val="-24"/>
        </w:rPr>
      </w:pPr>
      <w:r>
        <w:rPr>
          <w:color w:val="FF0000"/>
        </w:rPr>
        <w:drawing>
          <wp:inline distT="0" distB="0" distL="114300" distR="114300">
            <wp:extent cx="3588385" cy="1163955"/>
            <wp:effectExtent l="0" t="0" r="0" b="0"/>
            <wp:docPr id="16" name="图片 28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28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3588385" cy="1163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"/>
        </w:numPr>
        <w:spacing w:after="0" w:line="360" w:lineRule="auto"/>
        <w:ind w:left="-2" w:leftChars="-1"/>
        <w:rPr>
          <w:szCs w:val="21"/>
        </w:rPr>
      </w:pPr>
      <w:r>
        <w:rPr>
          <w:szCs w:val="21"/>
        </w:rPr>
        <w:t>图为四缸发动机工作原理：内燃机通过连杆把四个汽缸的活塞连在一根曲轴上，并使各汽缸的做功过程错开。曲轴与飞轮相连，飞轮每转动半周，有一个汽缸在做功，其他三个汽缸分别在做吸气、压缩和排气工作。现有一台四缸发动机，其主要技术指标如下表所示，其中排量等于四个汽缸工作容积的总和，汽缸工作容积等于活塞的面积与活塞上下运动的距离（即冲程长）的乘积，转速表示每分钟飞轮所转的周数。求：</w:t>
      </w:r>
    </w:p>
    <w:p>
      <w:pPr>
        <w:spacing w:after="0" w:line="360" w:lineRule="auto"/>
        <w:ind w:left="-2" w:leftChars="-1"/>
        <w:rPr>
          <w:szCs w:val="21"/>
        </w:rPr>
      </w:pPr>
      <w:r>
        <w:rPr>
          <w:szCs w:val="21"/>
        </w:rPr>
        <w:t>(1)飞轮每转动半周，发动机做功多少？</w:t>
      </w:r>
    </w:p>
    <w:p>
      <w:pPr>
        <w:spacing w:after="0" w:line="360" w:lineRule="auto"/>
        <w:ind w:left="-2" w:leftChars="-1"/>
        <w:rPr>
          <w:szCs w:val="21"/>
        </w:rPr>
      </w:pPr>
      <w:r>
        <w:rPr>
          <w:szCs w:val="21"/>
        </w:rPr>
        <w:t>(2)若在做功冲程里，燃气对活塞压强可以看作恒压，则压强多大？</w:t>
      </w:r>
    </w:p>
    <w:p>
      <w:pPr>
        <w:spacing w:after="0" w:line="360" w:lineRule="auto"/>
        <w:ind w:left="-2" w:leftChars="-1"/>
        <w:rPr>
          <w:szCs w:val="21"/>
        </w:rPr>
      </w:pPr>
      <w:r>
        <w:rPr>
          <w:szCs w:val="21"/>
        </w:rPr>
        <w:drawing>
          <wp:inline distT="0" distB="0" distL="114300" distR="114300">
            <wp:extent cx="3771900" cy="1487170"/>
            <wp:effectExtent l="0" t="0" r="0" b="0"/>
            <wp:docPr id="12" name="图片 4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4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3771900" cy="148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60" w:lineRule="auto"/>
        <w:ind w:left="-2" w:leftChars="-1"/>
        <w:rPr>
          <w:color w:val="FF0000"/>
        </w:rPr>
      </w:pPr>
      <w:r>
        <w:rPr>
          <w:rFonts w:eastAsia="新宋体"/>
          <w:color w:val="FF0000"/>
          <w:szCs w:val="21"/>
        </w:rPr>
        <w:t>【解析】（1）已知输出功率是120kW，所以每秒做功W＝Pt＝1.2×10</w:t>
      </w:r>
      <w:r>
        <w:rPr>
          <w:rFonts w:eastAsia="新宋体"/>
          <w:color w:val="FF0000"/>
          <w:sz w:val="24"/>
          <w:vertAlign w:val="superscript"/>
        </w:rPr>
        <w:t>5</w:t>
      </w:r>
      <w:r>
        <w:rPr>
          <w:rFonts w:eastAsia="新宋体"/>
          <w:color w:val="FF0000"/>
          <w:szCs w:val="21"/>
        </w:rPr>
        <w:t>W×1s＝1.2×10</w:t>
      </w:r>
      <w:r>
        <w:rPr>
          <w:rFonts w:eastAsia="新宋体"/>
          <w:color w:val="FF0000"/>
          <w:sz w:val="24"/>
          <w:vertAlign w:val="superscript"/>
        </w:rPr>
        <w:t>5</w:t>
      </w:r>
      <w:r>
        <w:rPr>
          <w:rFonts w:eastAsia="新宋体"/>
          <w:color w:val="FF0000"/>
          <w:szCs w:val="21"/>
        </w:rPr>
        <w:t>J；</w:t>
      </w:r>
    </w:p>
    <w:p>
      <w:pPr>
        <w:spacing w:after="0" w:line="360" w:lineRule="auto"/>
        <w:ind w:left="-2" w:leftChars="-1"/>
        <w:rPr>
          <w:color w:val="FF0000"/>
        </w:rPr>
      </w:pPr>
      <w:r>
        <w:rPr>
          <w:rFonts w:eastAsia="新宋体"/>
          <w:color w:val="FF0000"/>
          <w:szCs w:val="21"/>
        </w:rPr>
        <w:t>由表格信息可知，四缸发动机总排量是2L，所以每个汽缸的排量是0.5L；</w:t>
      </w:r>
    </w:p>
    <w:p>
      <w:pPr>
        <w:spacing w:after="0" w:line="360" w:lineRule="auto"/>
        <w:ind w:left="-2" w:leftChars="-1"/>
        <w:rPr>
          <w:color w:val="FF0000"/>
        </w:rPr>
      </w:pPr>
      <w:r>
        <w:rPr>
          <w:rFonts w:eastAsia="新宋体"/>
          <w:color w:val="FF0000"/>
          <w:szCs w:val="21"/>
        </w:rPr>
        <w:t>因为发动机每分钟可以做功12000次，而每分钟发动机可以做功W＝Pt</w:t>
      </w:r>
      <w:r>
        <w:rPr>
          <w:rFonts w:eastAsia="新宋体"/>
          <w:color w:val="FF0000"/>
          <w:sz w:val="24"/>
          <w:vertAlign w:val="subscript"/>
        </w:rPr>
        <w:t>1</w:t>
      </w:r>
      <w:r>
        <w:rPr>
          <w:rFonts w:eastAsia="新宋体"/>
          <w:color w:val="FF0000"/>
          <w:szCs w:val="21"/>
        </w:rPr>
        <w:t>＝1.2×10</w:t>
      </w:r>
      <w:r>
        <w:rPr>
          <w:rFonts w:eastAsia="新宋体"/>
          <w:color w:val="FF0000"/>
          <w:sz w:val="24"/>
          <w:vertAlign w:val="superscript"/>
        </w:rPr>
        <w:t>5</w:t>
      </w:r>
      <w:r>
        <w:rPr>
          <w:rFonts w:eastAsia="新宋体"/>
          <w:color w:val="FF0000"/>
          <w:szCs w:val="21"/>
        </w:rPr>
        <w:t>W×60s＝7.2×10</w:t>
      </w:r>
      <w:r>
        <w:rPr>
          <w:rFonts w:eastAsia="新宋体"/>
          <w:color w:val="FF0000"/>
          <w:sz w:val="24"/>
          <w:vertAlign w:val="superscript"/>
        </w:rPr>
        <w:t>6</w:t>
      </w:r>
      <w:r>
        <w:rPr>
          <w:rFonts w:eastAsia="新宋体"/>
          <w:color w:val="FF0000"/>
          <w:szCs w:val="21"/>
        </w:rPr>
        <w:t>J；</w:t>
      </w:r>
    </w:p>
    <w:p>
      <w:pPr>
        <w:spacing w:after="0" w:line="360" w:lineRule="auto"/>
        <w:ind w:left="-2" w:leftChars="-1"/>
        <w:rPr>
          <w:color w:val="FF0000"/>
        </w:rPr>
      </w:pPr>
      <w:r>
        <w:rPr>
          <w:rFonts w:eastAsia="新宋体"/>
          <w:color w:val="FF0000"/>
          <w:szCs w:val="21"/>
        </w:rPr>
        <w:t>则在每个做功冲程里，发动机做功W＝</w:t>
      </w:r>
      <w:r>
        <w:rPr>
          <w:rFonts w:eastAsia="新宋体"/>
          <w:color w:val="FF0000"/>
          <w:position w:val="-23"/>
          <w:szCs w:val="21"/>
        </w:rPr>
        <w:drawing>
          <wp:inline distT="0" distB="0" distL="114300" distR="114300">
            <wp:extent cx="781050" cy="390525"/>
            <wp:effectExtent l="0" t="0" r="0" b="9525"/>
            <wp:docPr id="35" name="图片 56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56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781050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新宋体"/>
          <w:color w:val="FF0000"/>
          <w:szCs w:val="21"/>
        </w:rPr>
        <w:t>＝600J；</w:t>
      </w:r>
    </w:p>
    <w:p>
      <w:pPr>
        <w:spacing w:after="0" w:line="360" w:lineRule="auto"/>
        <w:ind w:left="-2" w:leftChars="-1"/>
        <w:rPr>
          <w:color w:val="FF0000"/>
        </w:rPr>
      </w:pPr>
      <w:r>
        <w:rPr>
          <w:rFonts w:eastAsia="新宋体"/>
          <w:color w:val="FF0000"/>
          <w:szCs w:val="21"/>
        </w:rPr>
        <w:t>（2）已知单缸的排量是0.5L＝0.5×10</w:t>
      </w:r>
      <w:r>
        <w:rPr>
          <w:rFonts w:eastAsia="新宋体"/>
          <w:color w:val="FF0000"/>
          <w:sz w:val="24"/>
          <w:vertAlign w:val="superscript"/>
        </w:rPr>
        <w:t>﹣3</w:t>
      </w:r>
      <w:r>
        <w:rPr>
          <w:rFonts w:eastAsia="新宋体"/>
          <w:color w:val="FF0000"/>
          <w:szCs w:val="21"/>
        </w:rPr>
        <w:t>m</w:t>
      </w:r>
      <w:r>
        <w:rPr>
          <w:rFonts w:eastAsia="新宋体"/>
          <w:color w:val="FF0000"/>
          <w:sz w:val="24"/>
          <w:vertAlign w:val="superscript"/>
        </w:rPr>
        <w:t>3</w:t>
      </w:r>
      <w:r>
        <w:rPr>
          <w:rFonts w:eastAsia="新宋体"/>
          <w:color w:val="FF0000"/>
          <w:szCs w:val="21"/>
        </w:rPr>
        <w:t>，由公式W＝pV变形可得P＝</w:t>
      </w:r>
      <w:r>
        <w:rPr>
          <w:rFonts w:eastAsia="新宋体"/>
          <w:color w:val="FF0000"/>
          <w:position w:val="-22"/>
          <w:szCs w:val="21"/>
        </w:rPr>
        <w:drawing>
          <wp:inline distT="0" distB="0" distL="114300" distR="114300">
            <wp:extent cx="123825" cy="333375"/>
            <wp:effectExtent l="0" t="0" r="9525" b="9525"/>
            <wp:docPr id="34" name="图片 57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57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1238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新宋体"/>
          <w:color w:val="FF0000"/>
          <w:szCs w:val="21"/>
        </w:rPr>
        <w:t>＝</w:t>
      </w:r>
      <w:r>
        <w:rPr>
          <w:rFonts w:eastAsia="新宋体"/>
          <w:color w:val="FF0000"/>
          <w:position w:val="-36"/>
          <w:szCs w:val="21"/>
        </w:rPr>
        <w:drawing>
          <wp:inline distT="0" distB="0" distL="114300" distR="114300">
            <wp:extent cx="923925" cy="438150"/>
            <wp:effectExtent l="0" t="0" r="9525" b="0"/>
            <wp:docPr id="36" name="图片 58" descr="学科网(www.zxxk.com)--教育资源门户，提供试题试卷、教案、课件、教学论文、素材等各类教学资源库下载，还有大量丰富的教学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58" descr="学科网(www.zxxk.com)--教育资源门户，提供试题试卷、教案、课件、教学论文、素材等各类教学资源库下载，还有大量丰富的教学资讯！"/>
                    <pic:cNvPicPr>
                      <a:picLocks noChangeAspect="1"/>
                    </pic:cNvPicPr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新宋体"/>
          <w:color w:val="FF0000"/>
          <w:szCs w:val="21"/>
        </w:rPr>
        <w:t>＝1.2×10</w:t>
      </w:r>
      <w:r>
        <w:rPr>
          <w:rFonts w:eastAsia="新宋体"/>
          <w:color w:val="FF0000"/>
          <w:sz w:val="24"/>
          <w:vertAlign w:val="superscript"/>
        </w:rPr>
        <w:t>6</w:t>
      </w:r>
      <w:r>
        <w:rPr>
          <w:rFonts w:eastAsia="新宋体"/>
          <w:color w:val="FF0000"/>
          <w:szCs w:val="21"/>
        </w:rPr>
        <w:t>Pa；</w:t>
      </w:r>
    </w:p>
    <w:p>
      <w:pPr>
        <w:spacing w:after="0" w:line="360" w:lineRule="auto"/>
        <w:ind w:left="-2" w:leftChars="-1"/>
        <w:rPr>
          <w:color w:val="FF0000"/>
        </w:rPr>
      </w:pPr>
      <w:r>
        <w:rPr>
          <w:rFonts w:eastAsia="新宋体"/>
          <w:color w:val="FF0000"/>
          <w:szCs w:val="21"/>
        </w:rPr>
        <w:t>答：（1）飞轮每转动半周，发动机做功600J；</w:t>
      </w:r>
    </w:p>
    <w:p>
      <w:pPr>
        <w:spacing w:after="0" w:line="360" w:lineRule="auto"/>
        <w:ind w:left="-2" w:leftChars="-1"/>
        <w:rPr>
          <w:color w:val="FF0000"/>
        </w:rPr>
      </w:pPr>
      <w:r>
        <w:rPr>
          <w:rFonts w:eastAsia="新宋体"/>
          <w:color w:val="FF0000"/>
          <w:szCs w:val="21"/>
        </w:rPr>
        <w:t>（2）在做功冲程里，燃气对活塞压强可以看作恒压，则压强为1.2×10</w:t>
      </w:r>
      <w:r>
        <w:rPr>
          <w:rFonts w:eastAsia="新宋体"/>
          <w:color w:val="FF0000"/>
          <w:sz w:val="24"/>
          <w:vertAlign w:val="superscript"/>
        </w:rPr>
        <w:t>6</w:t>
      </w:r>
      <w:r>
        <w:rPr>
          <w:rFonts w:eastAsia="新宋体"/>
          <w:color w:val="FF0000"/>
          <w:szCs w:val="21"/>
        </w:rPr>
        <w:t>Pa。</w:t>
      </w:r>
    </w:p>
    <w:p>
      <w:pPr>
        <w:tabs>
          <w:tab w:val="left" w:pos="4701"/>
        </w:tabs>
        <w:spacing w:after="0" w:line="360" w:lineRule="auto"/>
        <w:ind w:left="-2" w:leftChars="-1"/>
        <w:jc w:val="left"/>
      </w:pPr>
    </w:p>
    <w:sectPr>
      <w:headerReference r:id="rId6" w:type="first"/>
      <w:headerReference r:id="rId5" w:type="default"/>
      <w:footerReference r:id="rId7" w:type="default"/>
      <w:pgSz w:w="11906" w:h="16838"/>
      <w:pgMar w:top="1417" w:right="1077" w:bottom="1417" w:left="1077" w:header="850" w:footer="992" w:gutter="0"/>
      <w:cols w:space="425" w:num="1"/>
      <w:docGrid w:type="lines" w:linePitch="318" w:charSpace="40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1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127000</wp:posOffset>
          </wp:positionH>
          <wp:positionV relativeFrom="page">
            <wp:posOffset>12700000</wp:posOffset>
          </wp:positionV>
          <wp:extent cx="355600" cy="266700"/>
          <wp:effectExtent l="0" t="0" r="10160" b="7620"/>
          <wp:wrapNone/>
          <wp:docPr id="100062" name="图片 1000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062" name="图片 10006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55600" cy="266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69ECA09"/>
    <w:multiLevelType w:val="singleLevel"/>
    <w:tmpl w:val="C69ECA09"/>
    <w:lvl w:ilvl="0" w:tentative="0">
      <w:start w:val="6"/>
      <w:numFmt w:val="decimal"/>
      <w:suff w:val="space"/>
      <w:lvlText w:val="%1."/>
      <w:lvlJc w:val="left"/>
    </w:lvl>
  </w:abstractNum>
  <w:abstractNum w:abstractNumId="1">
    <w:nsid w:val="DB7DA83B"/>
    <w:multiLevelType w:val="singleLevel"/>
    <w:tmpl w:val="DB7DA83B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0216EBA5"/>
    <w:multiLevelType w:val="singleLevel"/>
    <w:tmpl w:val="0216EBA5"/>
    <w:lvl w:ilvl="0" w:tentative="0">
      <w:start w:val="10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isplayBackgroundShape w:val="1"/>
  <w:embedSystemFonts/>
  <w:bordersDoNotSurroundHeader w:val="1"/>
  <w:bordersDoNotSurroundFooter w:val="1"/>
  <w:attachedTemplate r:id="rId1"/>
  <w:documentProtection w:enforcement="0"/>
  <w:defaultTabStop w:val="420"/>
  <w:drawingGridHorizontalSpacing w:val="106"/>
  <w:drawingGridVerticalSpacing w:val="159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2M5ZWYxZmQ4ZTQ1OTg1OWQxNTdmYjEwNzkzMDZhOTQifQ=="/>
  </w:docVars>
  <w:rsids>
    <w:rsidRoot w:val="00BB3F5B"/>
    <w:rsid w:val="000970A6"/>
    <w:rsid w:val="0044071A"/>
    <w:rsid w:val="004B7941"/>
    <w:rsid w:val="005D04B8"/>
    <w:rsid w:val="007A43E3"/>
    <w:rsid w:val="0081069C"/>
    <w:rsid w:val="008C19E6"/>
    <w:rsid w:val="00905418"/>
    <w:rsid w:val="00AF2827"/>
    <w:rsid w:val="00BB3F5B"/>
    <w:rsid w:val="00D6665A"/>
    <w:rsid w:val="00F759A2"/>
    <w:rsid w:val="00FE2CD1"/>
    <w:rsid w:val="590B4114"/>
    <w:rsid w:val="6A2804C4"/>
    <w:rsid w:val="6C772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iPriority="99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7"/>
    <w:uiPriority w:val="0"/>
    <w:pPr>
      <w:spacing w:after="0" w:line="240" w:lineRule="auto"/>
    </w:pPr>
    <w:rPr>
      <w:sz w:val="18"/>
      <w:szCs w:val="18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</w:pPr>
    <w:rPr>
      <w:sz w:val="18"/>
    </w:rPr>
  </w:style>
  <w:style w:type="character" w:customStyle="1" w:styleId="7">
    <w:name w:val="批注框文本 Char"/>
    <w:basedOn w:val="6"/>
    <w:link w:val="2"/>
    <w:uiPriority w:val="0"/>
    <w:rPr>
      <w:rFonts w:ascii="Times New Roman" w:hAnsi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png"/><Relationship Id="rId8" Type="http://schemas.openxmlformats.org/officeDocument/2006/relationships/theme" Target="theme/theme1.xml"/><Relationship Id="rId72" Type="http://schemas.openxmlformats.org/officeDocument/2006/relationships/fontTable" Target="fontTable.xml"/><Relationship Id="rId71" Type="http://schemas.openxmlformats.org/officeDocument/2006/relationships/numbering" Target="numbering.xml"/><Relationship Id="rId70" Type="http://schemas.openxmlformats.org/officeDocument/2006/relationships/image" Target="media/image41.png"/><Relationship Id="rId7" Type="http://schemas.openxmlformats.org/officeDocument/2006/relationships/footer" Target="footer1.xml"/><Relationship Id="rId69" Type="http://schemas.openxmlformats.org/officeDocument/2006/relationships/image" Target="media/image40.png"/><Relationship Id="rId68" Type="http://schemas.openxmlformats.org/officeDocument/2006/relationships/image" Target="media/image39.png"/><Relationship Id="rId67" Type="http://schemas.openxmlformats.org/officeDocument/2006/relationships/image" Target="media/image38.png"/><Relationship Id="rId66" Type="http://schemas.openxmlformats.org/officeDocument/2006/relationships/image" Target="media/image37.png"/><Relationship Id="rId65" Type="http://schemas.openxmlformats.org/officeDocument/2006/relationships/image" Target="media/image36.wmf"/><Relationship Id="rId64" Type="http://schemas.openxmlformats.org/officeDocument/2006/relationships/oleObject" Target="embeddings/oleObject22.bin"/><Relationship Id="rId63" Type="http://schemas.openxmlformats.org/officeDocument/2006/relationships/image" Target="media/image35.wmf"/><Relationship Id="rId62" Type="http://schemas.openxmlformats.org/officeDocument/2006/relationships/oleObject" Target="embeddings/oleObject21.bin"/><Relationship Id="rId61" Type="http://schemas.openxmlformats.org/officeDocument/2006/relationships/image" Target="media/image34.wmf"/><Relationship Id="rId60" Type="http://schemas.openxmlformats.org/officeDocument/2006/relationships/oleObject" Target="embeddings/oleObject20.bin"/><Relationship Id="rId6" Type="http://schemas.openxmlformats.org/officeDocument/2006/relationships/header" Target="header2.xml"/><Relationship Id="rId59" Type="http://schemas.openxmlformats.org/officeDocument/2006/relationships/image" Target="media/image33.png"/><Relationship Id="rId58" Type="http://schemas.openxmlformats.org/officeDocument/2006/relationships/image" Target="media/image32.png"/><Relationship Id="rId57" Type="http://schemas.openxmlformats.org/officeDocument/2006/relationships/image" Target="media/image31.png"/><Relationship Id="rId56" Type="http://schemas.openxmlformats.org/officeDocument/2006/relationships/image" Target="media/image30.png"/><Relationship Id="rId55" Type="http://schemas.openxmlformats.org/officeDocument/2006/relationships/image" Target="media/image29.png"/><Relationship Id="rId54" Type="http://schemas.openxmlformats.org/officeDocument/2006/relationships/image" Target="media/image28.png"/><Relationship Id="rId53" Type="http://schemas.openxmlformats.org/officeDocument/2006/relationships/image" Target="media/image27.wmf"/><Relationship Id="rId52" Type="http://schemas.openxmlformats.org/officeDocument/2006/relationships/oleObject" Target="embeddings/oleObject19.bin"/><Relationship Id="rId51" Type="http://schemas.openxmlformats.org/officeDocument/2006/relationships/image" Target="media/image26.wmf"/><Relationship Id="rId50" Type="http://schemas.openxmlformats.org/officeDocument/2006/relationships/oleObject" Target="embeddings/oleObject18.bin"/><Relationship Id="rId5" Type="http://schemas.openxmlformats.org/officeDocument/2006/relationships/header" Target="header1.xml"/><Relationship Id="rId49" Type="http://schemas.openxmlformats.org/officeDocument/2006/relationships/image" Target="media/image25.wmf"/><Relationship Id="rId48" Type="http://schemas.openxmlformats.org/officeDocument/2006/relationships/oleObject" Target="embeddings/oleObject17.bin"/><Relationship Id="rId47" Type="http://schemas.openxmlformats.org/officeDocument/2006/relationships/image" Target="media/image24.png"/><Relationship Id="rId46" Type="http://schemas.openxmlformats.org/officeDocument/2006/relationships/image" Target="media/image23.png"/><Relationship Id="rId45" Type="http://schemas.openxmlformats.org/officeDocument/2006/relationships/image" Target="media/image22.wmf"/><Relationship Id="rId44" Type="http://schemas.openxmlformats.org/officeDocument/2006/relationships/oleObject" Target="embeddings/oleObject16.bin"/><Relationship Id="rId43" Type="http://schemas.openxmlformats.org/officeDocument/2006/relationships/image" Target="media/image21.wmf"/><Relationship Id="rId42" Type="http://schemas.openxmlformats.org/officeDocument/2006/relationships/oleObject" Target="embeddings/oleObject15.bin"/><Relationship Id="rId41" Type="http://schemas.openxmlformats.org/officeDocument/2006/relationships/image" Target="media/image20.png"/><Relationship Id="rId40" Type="http://schemas.openxmlformats.org/officeDocument/2006/relationships/image" Target="media/image19.wmf"/><Relationship Id="rId4" Type="http://schemas.openxmlformats.org/officeDocument/2006/relationships/endnotes" Target="endnotes.xml"/><Relationship Id="rId39" Type="http://schemas.openxmlformats.org/officeDocument/2006/relationships/oleObject" Target="embeddings/oleObject14.bin"/><Relationship Id="rId38" Type="http://schemas.openxmlformats.org/officeDocument/2006/relationships/image" Target="media/image18.png"/><Relationship Id="rId37" Type="http://schemas.openxmlformats.org/officeDocument/2006/relationships/image" Target="media/image17.wmf"/><Relationship Id="rId36" Type="http://schemas.openxmlformats.org/officeDocument/2006/relationships/oleObject" Target="embeddings/oleObject13.bin"/><Relationship Id="rId35" Type="http://schemas.openxmlformats.org/officeDocument/2006/relationships/image" Target="media/image16.wmf"/><Relationship Id="rId34" Type="http://schemas.openxmlformats.org/officeDocument/2006/relationships/oleObject" Target="embeddings/oleObject12.bin"/><Relationship Id="rId33" Type="http://schemas.openxmlformats.org/officeDocument/2006/relationships/oleObject" Target="embeddings/oleObject11.bin"/><Relationship Id="rId32" Type="http://schemas.openxmlformats.org/officeDocument/2006/relationships/oleObject" Target="embeddings/oleObject10.bin"/><Relationship Id="rId31" Type="http://schemas.openxmlformats.org/officeDocument/2006/relationships/oleObject" Target="embeddings/oleObject9.bin"/><Relationship Id="rId30" Type="http://schemas.openxmlformats.org/officeDocument/2006/relationships/image" Target="media/image15.wmf"/><Relationship Id="rId3" Type="http://schemas.openxmlformats.org/officeDocument/2006/relationships/footnotes" Target="footnotes.xml"/><Relationship Id="rId29" Type="http://schemas.openxmlformats.org/officeDocument/2006/relationships/oleObject" Target="embeddings/oleObject8.bin"/><Relationship Id="rId28" Type="http://schemas.openxmlformats.org/officeDocument/2006/relationships/oleObject" Target="embeddings/oleObject7.bin"/><Relationship Id="rId27" Type="http://schemas.openxmlformats.org/officeDocument/2006/relationships/image" Target="media/image14.png"/><Relationship Id="rId26" Type="http://schemas.openxmlformats.org/officeDocument/2006/relationships/image" Target="media/image13.wmf"/><Relationship Id="rId25" Type="http://schemas.openxmlformats.org/officeDocument/2006/relationships/oleObject" Target="embeddings/oleObject6.bin"/><Relationship Id="rId24" Type="http://schemas.openxmlformats.org/officeDocument/2006/relationships/oleObject" Target="embeddings/oleObject5.bin"/><Relationship Id="rId23" Type="http://schemas.openxmlformats.org/officeDocument/2006/relationships/image" Target="media/image12.wmf"/><Relationship Id="rId22" Type="http://schemas.openxmlformats.org/officeDocument/2006/relationships/oleObject" Target="embeddings/oleObject4.bin"/><Relationship Id="rId21" Type="http://schemas.openxmlformats.org/officeDocument/2006/relationships/oleObject" Target="embeddings/oleObject3.bin"/><Relationship Id="rId20" Type="http://schemas.openxmlformats.org/officeDocument/2006/relationships/image" Target="media/image11.wmf"/><Relationship Id="rId2" Type="http://schemas.openxmlformats.org/officeDocument/2006/relationships/settings" Target="settings.xml"/><Relationship Id="rId19" Type="http://schemas.openxmlformats.org/officeDocument/2006/relationships/oleObject" Target="embeddings/oleObject2.bin"/><Relationship Id="rId18" Type="http://schemas.openxmlformats.org/officeDocument/2006/relationships/image" Target="media/image10.wmf"/><Relationship Id="rId17" Type="http://schemas.openxmlformats.org/officeDocument/2006/relationships/oleObject" Target="embeddings/oleObject1.bin"/><Relationship Id="rId16" Type="http://schemas.openxmlformats.org/officeDocument/2006/relationships/image" Target="media/image9.png"/><Relationship Id="rId15" Type="http://schemas.openxmlformats.org/officeDocument/2006/relationships/image" Target="media/image8.png"/><Relationship Id="rId14" Type="http://schemas.openxmlformats.org/officeDocument/2006/relationships/image" Target="media/image7.png"/><Relationship Id="rId13" Type="http://schemas.openxmlformats.org/officeDocument/2006/relationships/image" Target="media/image6.png"/><Relationship Id="rId12" Type="http://schemas.openxmlformats.org/officeDocument/2006/relationships/image" Target="media/image5.png"/><Relationship Id="rId11" Type="http://schemas.openxmlformats.org/officeDocument/2006/relationships/image" Target="media/image4.png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9275;&#23043;&#26472;&#32769;&#24072;&#36164;&#26009;19&#24180;10&#26376;11&#26085;\&#22791;&#35838;&#31995;&#32479;\&#23398;&#31185;&#32593;&#19978;&#20256;\&#22823;&#21516;&#26479;&#29289;&#29702;&#27719;&#32534;\&#32456;&#31295;\&#22823;&#21516;&#26479;&#29289;&#29702;&#31454;&#36187;&#19987;&#39064;&#27719;&#32534;&#8212;&#21151;&#21644;&#26426;&#26800;&#33021;&#65288;&#35299;&#26512;&#29256;&#65289;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大同杯物理竞赛专题汇编—功和机械能（解析版）</Template>
  <Pages>8</Pages>
  <Words>3863</Words>
  <Characters>4485</Characters>
  <Lines>37</Lines>
  <Paragraphs>10</Paragraphs>
  <TotalTime>2</TotalTime>
  <ScaleCrop>false</ScaleCrop>
  <LinksUpToDate>false</LinksUpToDate>
  <CharactersWithSpaces>4675</CharactersWithSpaces>
  <Application>WPS Office_12.1.0.15120_F1E327BC-269C-435d-A152-05C5408002CA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2020-06-01T08:36:00Z</dcterms:created>
  <dc:creator>学科网(Zxxk.Com)</dc:creator>
  <cp:lastModifiedBy>碎梦花开-椒盐物理</cp:lastModifiedBy>
  <dcterms:modified xsi:type="dcterms:W3CDTF">2023-08-19T12:40:56Z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KSOProductBuildVer">
    <vt:lpwstr>2052-12.1.0.15120</vt:lpwstr>
  </property>
  <property fmtid="{D5CDD505-2E9C-101B-9397-08002B2CF9AE}" pid="7" name="ICV">
    <vt:lpwstr>72FD2261DBB1490C8143AC39722AD946</vt:lpwstr>
  </property>
</Properties>
</file>